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1F" w:rsidRPr="000F6B3A" w:rsidRDefault="0062301F">
      <w:pPr>
        <w:rPr>
          <w:rFonts w:asciiTheme="majorHAnsi" w:hAnsiTheme="majorHAnsi"/>
        </w:rPr>
      </w:pPr>
      <w:r w:rsidRPr="000F6B3A">
        <w:rPr>
          <w:rFonts w:asciiTheme="majorHAnsi" w:hAnsiTheme="majorHAnsi"/>
        </w:rPr>
        <w:t>FUNDRAISING POLICY</w:t>
      </w:r>
    </w:p>
    <w:p w:rsidR="0062301F" w:rsidRPr="000F6B3A" w:rsidRDefault="0062301F" w:rsidP="0062301F">
      <w:pPr>
        <w:widowControl w:val="0"/>
        <w:autoSpaceDE w:val="0"/>
        <w:autoSpaceDN w:val="0"/>
        <w:adjustRightInd w:val="0"/>
        <w:spacing w:after="0"/>
        <w:rPr>
          <w:rFonts w:asciiTheme="majorHAnsi" w:hAnsiTheme="majorHAnsi" w:cs="Times New Roman"/>
        </w:rPr>
      </w:pPr>
      <w:r w:rsidRPr="000F6B3A">
        <w:rPr>
          <w:rFonts w:asciiTheme="majorHAnsi" w:hAnsiTheme="majorHAnsi" w:cs="Times New Roman"/>
        </w:rPr>
        <w:t>Fundraising includes any effort to solicit money, goods or services for the purpose of funding or benefiting a group or program. In addition to raising funds, fundraising activities help to build community within the church and enthusiasm for its ministries.</w:t>
      </w:r>
    </w:p>
    <w:p w:rsidR="0062301F" w:rsidRPr="000F6B3A" w:rsidRDefault="0062301F" w:rsidP="0062301F">
      <w:pPr>
        <w:widowControl w:val="0"/>
        <w:autoSpaceDE w:val="0"/>
        <w:autoSpaceDN w:val="0"/>
        <w:adjustRightInd w:val="0"/>
        <w:spacing w:after="0"/>
        <w:rPr>
          <w:rFonts w:asciiTheme="majorHAnsi" w:hAnsiTheme="majorHAnsi" w:cs="Times New Roman"/>
        </w:rPr>
      </w:pPr>
    </w:p>
    <w:p w:rsidR="00674F52" w:rsidRPr="000F6B3A" w:rsidRDefault="0062301F" w:rsidP="00674F52">
      <w:pPr>
        <w:widowControl w:val="0"/>
        <w:autoSpaceDE w:val="0"/>
        <w:autoSpaceDN w:val="0"/>
        <w:adjustRightInd w:val="0"/>
        <w:spacing w:after="0"/>
        <w:rPr>
          <w:rFonts w:asciiTheme="majorHAnsi" w:hAnsiTheme="majorHAnsi" w:cs="Times New Roman"/>
        </w:rPr>
      </w:pPr>
      <w:r w:rsidRPr="000F6B3A">
        <w:rPr>
          <w:rFonts w:asciiTheme="majorHAnsi" w:hAnsiTheme="majorHAnsi" w:cs="Times New Roman"/>
        </w:rPr>
        <w:t xml:space="preserve">The ongoing ministries of Leechburg United Methodist Church (LFUMC) are financially supported through the Current Operating Budget. However, at times additional funding may be appropriate for specific projects, trips, or ministries, which are not covered by the Current Operating Budget. </w:t>
      </w:r>
      <w:r w:rsidR="00674F52" w:rsidRPr="000F6B3A">
        <w:rPr>
          <w:rFonts w:asciiTheme="majorHAnsi" w:hAnsiTheme="majorHAnsi" w:cs="Times New Roman"/>
        </w:rPr>
        <w:t>Fundraisers should never overshadow the practice of stewardship.</w:t>
      </w:r>
    </w:p>
    <w:p w:rsidR="00674F52" w:rsidRPr="000F6B3A" w:rsidRDefault="00674F52" w:rsidP="0062301F">
      <w:pPr>
        <w:widowControl w:val="0"/>
        <w:autoSpaceDE w:val="0"/>
        <w:autoSpaceDN w:val="0"/>
        <w:adjustRightInd w:val="0"/>
        <w:spacing w:after="0"/>
        <w:rPr>
          <w:rFonts w:asciiTheme="majorHAnsi" w:hAnsiTheme="majorHAnsi" w:cs="Times New Roman"/>
        </w:rPr>
      </w:pPr>
    </w:p>
    <w:p w:rsidR="0062301F" w:rsidRPr="000F6B3A" w:rsidRDefault="0062301F" w:rsidP="0062301F">
      <w:pPr>
        <w:widowControl w:val="0"/>
        <w:autoSpaceDE w:val="0"/>
        <w:autoSpaceDN w:val="0"/>
        <w:adjustRightInd w:val="0"/>
        <w:spacing w:after="0"/>
        <w:rPr>
          <w:rFonts w:asciiTheme="majorHAnsi" w:hAnsiTheme="majorHAnsi" w:cs="Times New Roman"/>
        </w:rPr>
      </w:pPr>
      <w:r w:rsidRPr="000F6B3A">
        <w:rPr>
          <w:rFonts w:asciiTheme="majorHAnsi" w:hAnsiTheme="majorHAnsi" w:cs="Times New Roman"/>
        </w:rPr>
        <w:t>The purpose of this policy is to ensure that all fundraisers conducted on LFUMC property or for the benefit of LFUMC</w:t>
      </w:r>
      <w:r w:rsidR="00A02106">
        <w:rPr>
          <w:rFonts w:asciiTheme="majorHAnsi" w:hAnsiTheme="majorHAnsi" w:cs="Times New Roman"/>
        </w:rPr>
        <w:t xml:space="preserve"> or associated groups (Youth, UMW)</w:t>
      </w:r>
      <w:r w:rsidRPr="000F6B3A">
        <w:rPr>
          <w:rFonts w:asciiTheme="majorHAnsi" w:hAnsiTheme="majorHAnsi" w:cs="Times New Roman"/>
        </w:rPr>
        <w:t xml:space="preserve"> follow uniform, established procedures. No one is authorized to conduct a fundraiser except in accordance with this policy. </w:t>
      </w:r>
    </w:p>
    <w:p w:rsidR="0062301F" w:rsidRPr="000F6B3A" w:rsidRDefault="0062301F" w:rsidP="0062301F">
      <w:pPr>
        <w:widowControl w:val="0"/>
        <w:autoSpaceDE w:val="0"/>
        <w:autoSpaceDN w:val="0"/>
        <w:adjustRightInd w:val="0"/>
        <w:spacing w:after="0"/>
        <w:rPr>
          <w:rFonts w:asciiTheme="majorHAnsi" w:hAnsiTheme="majorHAnsi" w:cs="Times New Roman"/>
        </w:rPr>
      </w:pPr>
    </w:p>
    <w:p w:rsidR="0062301F" w:rsidRPr="000F6B3A" w:rsidRDefault="0062301F" w:rsidP="0062301F">
      <w:pPr>
        <w:pStyle w:val="ListParagraph"/>
        <w:numPr>
          <w:ilvl w:val="0"/>
          <w:numId w:val="1"/>
        </w:numPr>
        <w:rPr>
          <w:rFonts w:asciiTheme="majorHAnsi" w:hAnsiTheme="majorHAnsi"/>
        </w:rPr>
      </w:pPr>
      <w:r w:rsidRPr="000F6B3A">
        <w:rPr>
          <w:rFonts w:asciiTheme="majorHAnsi" w:hAnsiTheme="majorHAnsi"/>
        </w:rPr>
        <w:t>All fundraisers must reflect and relate to the principles and purposes of the Church and serve the mission of the Church.</w:t>
      </w:r>
      <w:r w:rsidRPr="000F6B3A">
        <w:rPr>
          <w:rFonts w:asciiTheme="majorHAnsi" w:hAnsiTheme="majorHAnsi"/>
        </w:rPr>
        <w:br/>
      </w:r>
    </w:p>
    <w:p w:rsidR="0062301F" w:rsidRPr="000F6B3A" w:rsidRDefault="0062301F" w:rsidP="0062301F">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All fundraisers are to be conducted for the benefit of the Church, its ministries, organizations or causes approved by the Church.</w:t>
      </w:r>
      <w:r w:rsidRPr="000F6B3A">
        <w:rPr>
          <w:rFonts w:asciiTheme="majorHAnsi" w:hAnsiTheme="majorHAnsi"/>
          <w:szCs w:val="16"/>
          <w:shd w:val="clear" w:color="auto" w:fill="FFFFFF"/>
        </w:rPr>
        <w:br/>
      </w:r>
    </w:p>
    <w:p w:rsidR="00A02106" w:rsidRPr="00A02106" w:rsidRDefault="00674F52" w:rsidP="00674F52">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A Church Fundraising Request must be completed and submitted to the Committee on Stewardship and Finance after checking with the Administr</w:t>
      </w:r>
      <w:r w:rsidR="00F702A6">
        <w:rPr>
          <w:rFonts w:asciiTheme="majorHAnsi" w:hAnsiTheme="majorHAnsi"/>
          <w:szCs w:val="16"/>
          <w:shd w:val="clear" w:color="auto" w:fill="FFFFFF"/>
        </w:rPr>
        <w:t>ative Assistant</w:t>
      </w:r>
      <w:r w:rsidRPr="000F6B3A">
        <w:rPr>
          <w:rFonts w:asciiTheme="majorHAnsi" w:hAnsiTheme="majorHAnsi"/>
          <w:szCs w:val="16"/>
          <w:shd w:val="clear" w:color="auto" w:fill="FFFFFF"/>
        </w:rPr>
        <w:t xml:space="preserve"> to ensure there are no conflicts on the church calendar.  Applications may be obtained from the Church office or downloaded from the LFUMC website.</w:t>
      </w:r>
      <w:r w:rsidR="00A02106">
        <w:rPr>
          <w:rFonts w:asciiTheme="majorHAnsi" w:hAnsiTheme="majorHAnsi"/>
          <w:szCs w:val="16"/>
          <w:shd w:val="clear" w:color="auto" w:fill="FFFFFF"/>
        </w:rPr>
        <w:br/>
      </w:r>
    </w:p>
    <w:p w:rsidR="00524666" w:rsidRPr="000F6B3A" w:rsidRDefault="00A02106" w:rsidP="00674F52">
      <w:pPr>
        <w:pStyle w:val="ListParagraph"/>
        <w:numPr>
          <w:ilvl w:val="0"/>
          <w:numId w:val="1"/>
        </w:numPr>
        <w:rPr>
          <w:rFonts w:asciiTheme="majorHAnsi" w:hAnsiTheme="majorHAnsi"/>
          <w:szCs w:val="20"/>
        </w:rPr>
      </w:pPr>
      <w:r>
        <w:rPr>
          <w:rFonts w:asciiTheme="majorHAnsi" w:hAnsiTheme="majorHAnsi"/>
          <w:szCs w:val="16"/>
          <w:shd w:val="clear" w:color="auto" w:fill="FFFFFF"/>
        </w:rPr>
        <w:t xml:space="preserve"> A minimum of ten percent (10%) of all profits must be dedicated to the current operating budget.</w:t>
      </w:r>
      <w:r w:rsidR="00524666" w:rsidRPr="000F6B3A">
        <w:rPr>
          <w:rFonts w:asciiTheme="majorHAnsi" w:hAnsiTheme="majorHAnsi"/>
          <w:szCs w:val="16"/>
          <w:shd w:val="clear" w:color="auto" w:fill="FFFFFF"/>
        </w:rPr>
        <w:br/>
      </w:r>
    </w:p>
    <w:p w:rsidR="00524666" w:rsidRPr="000F6B3A" w:rsidRDefault="00524666" w:rsidP="00524666">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Request should be submitted to the Committee on Stewardship and Finance at least 2 months prior to the proposed fundraising event.</w:t>
      </w:r>
      <w:r w:rsidRPr="000F6B3A">
        <w:rPr>
          <w:rFonts w:asciiTheme="majorHAnsi" w:hAnsiTheme="majorHAnsi"/>
          <w:szCs w:val="16"/>
          <w:shd w:val="clear" w:color="auto" w:fill="FFFFFF"/>
        </w:rPr>
        <w:br/>
        <w:t> </w:t>
      </w:r>
    </w:p>
    <w:p w:rsidR="00524666" w:rsidRPr="000F6B3A" w:rsidRDefault="00524666" w:rsidP="000971B2">
      <w:pPr>
        <w:pStyle w:val="ListParagraph"/>
        <w:numPr>
          <w:ilvl w:val="0"/>
          <w:numId w:val="1"/>
        </w:numPr>
        <w:shd w:val="clear" w:color="auto" w:fill="FFFFFF"/>
        <w:spacing w:beforeLines="1" w:afterLines="1"/>
        <w:rPr>
          <w:rFonts w:asciiTheme="majorHAnsi" w:hAnsiTheme="majorHAnsi" w:cs="Times New Roman"/>
          <w:szCs w:val="16"/>
        </w:rPr>
      </w:pPr>
      <w:r w:rsidRPr="000F6B3A">
        <w:rPr>
          <w:rFonts w:asciiTheme="majorHAnsi" w:hAnsiTheme="majorHAnsi"/>
          <w:szCs w:val="16"/>
          <w:shd w:val="clear" w:color="auto" w:fill="FFFFFF"/>
        </w:rPr>
        <w:t xml:space="preserve">Committee on Stewardship and Finance </w:t>
      </w:r>
      <w:r w:rsidRPr="000F6B3A">
        <w:rPr>
          <w:rFonts w:asciiTheme="majorHAnsi" w:hAnsiTheme="majorHAnsi" w:cs="Times New Roman"/>
          <w:szCs w:val="16"/>
        </w:rPr>
        <w:t>will review the proposals.  Those submitting proposals shall be invited to attend the meeting of the Committee at which the proposal is reviewed and are permitted to make a presentation.</w:t>
      </w:r>
      <w:r w:rsidRPr="000F6B3A">
        <w:rPr>
          <w:rFonts w:asciiTheme="majorHAnsi" w:hAnsiTheme="majorHAnsi" w:cs="Times New Roman"/>
          <w:szCs w:val="16"/>
        </w:rPr>
        <w:br/>
      </w:r>
    </w:p>
    <w:p w:rsidR="00900A25" w:rsidRDefault="00524666" w:rsidP="000971B2">
      <w:pPr>
        <w:pStyle w:val="ListParagraph"/>
        <w:numPr>
          <w:ilvl w:val="0"/>
          <w:numId w:val="1"/>
        </w:numPr>
        <w:shd w:val="clear" w:color="auto" w:fill="FFFFFF"/>
        <w:spacing w:beforeLines="1" w:afterLines="1"/>
        <w:rPr>
          <w:rFonts w:asciiTheme="majorHAnsi" w:hAnsiTheme="majorHAnsi" w:cs="Times New Roman"/>
          <w:szCs w:val="16"/>
        </w:rPr>
      </w:pPr>
      <w:r w:rsidRPr="000F6B3A">
        <w:rPr>
          <w:rFonts w:asciiTheme="majorHAnsi" w:hAnsiTheme="majorHAnsi" w:cs="Times New Roman"/>
          <w:szCs w:val="16"/>
        </w:rPr>
        <w:t xml:space="preserve">After the Committee </w:t>
      </w:r>
      <w:r w:rsidR="00900A25" w:rsidRPr="000F6B3A">
        <w:rPr>
          <w:rFonts w:asciiTheme="majorHAnsi" w:hAnsiTheme="majorHAnsi"/>
          <w:szCs w:val="16"/>
          <w:shd w:val="clear" w:color="auto" w:fill="FFFFFF"/>
        </w:rPr>
        <w:t xml:space="preserve">on Stewardship and Finance </w:t>
      </w:r>
      <w:r w:rsidRPr="000F6B3A">
        <w:rPr>
          <w:rFonts w:asciiTheme="majorHAnsi" w:hAnsiTheme="majorHAnsi" w:cs="Times New Roman"/>
          <w:szCs w:val="16"/>
        </w:rPr>
        <w:t>has voted on a proposal a response will be prepared and provided to the contact person listed on the Request.</w:t>
      </w:r>
      <w:r w:rsidR="00900A25">
        <w:rPr>
          <w:rFonts w:asciiTheme="majorHAnsi" w:hAnsiTheme="majorHAnsi" w:cs="Times New Roman"/>
          <w:szCs w:val="16"/>
        </w:rPr>
        <w:br/>
      </w:r>
    </w:p>
    <w:p w:rsidR="00A02403" w:rsidRPr="000F6B3A" w:rsidRDefault="00900A25" w:rsidP="000971B2">
      <w:pPr>
        <w:pStyle w:val="ListParagraph"/>
        <w:numPr>
          <w:ilvl w:val="0"/>
          <w:numId w:val="1"/>
        </w:numPr>
        <w:shd w:val="clear" w:color="auto" w:fill="FFFFFF"/>
        <w:spacing w:beforeLines="1" w:afterLines="1"/>
        <w:rPr>
          <w:rFonts w:asciiTheme="majorHAnsi" w:hAnsiTheme="majorHAnsi" w:cs="Times New Roman"/>
          <w:szCs w:val="16"/>
        </w:rPr>
      </w:pPr>
      <w:r>
        <w:rPr>
          <w:rFonts w:asciiTheme="majorHAnsi" w:hAnsiTheme="majorHAnsi" w:cs="Times New Roman"/>
          <w:szCs w:val="16"/>
        </w:rPr>
        <w:t xml:space="preserve">All approved proposals shall then be presented to the Administrative Council for final approval. </w:t>
      </w:r>
      <w:r w:rsidR="00A02403" w:rsidRPr="000F6B3A">
        <w:rPr>
          <w:rFonts w:asciiTheme="majorHAnsi" w:hAnsiTheme="majorHAnsi" w:cs="Times New Roman"/>
          <w:szCs w:val="16"/>
        </w:rPr>
        <w:br/>
      </w:r>
    </w:p>
    <w:p w:rsidR="00524666" w:rsidRPr="000F6B3A" w:rsidRDefault="00DF770F" w:rsidP="000971B2">
      <w:pPr>
        <w:pStyle w:val="ListParagraph"/>
        <w:numPr>
          <w:ilvl w:val="0"/>
          <w:numId w:val="1"/>
        </w:numPr>
        <w:shd w:val="clear" w:color="auto" w:fill="FFFFFF"/>
        <w:spacing w:beforeLines="1" w:afterLines="1"/>
        <w:rPr>
          <w:rFonts w:asciiTheme="majorHAnsi" w:hAnsiTheme="majorHAnsi" w:cs="Times New Roman"/>
          <w:szCs w:val="16"/>
        </w:rPr>
      </w:pPr>
      <w:r>
        <w:rPr>
          <w:rFonts w:asciiTheme="majorHAnsi" w:hAnsiTheme="majorHAnsi" w:cs="Times New Roman"/>
          <w:szCs w:val="16"/>
        </w:rPr>
        <w:t xml:space="preserve">The  </w:t>
      </w:r>
      <w:r w:rsidR="00524666" w:rsidRPr="000F6B3A">
        <w:rPr>
          <w:rFonts w:asciiTheme="majorHAnsi" w:hAnsiTheme="majorHAnsi" w:cs="Times New Roman"/>
          <w:szCs w:val="16"/>
        </w:rPr>
        <w:t xml:space="preserve">following criteria shall be considered </w:t>
      </w:r>
      <w:r>
        <w:rPr>
          <w:rFonts w:asciiTheme="majorHAnsi" w:hAnsiTheme="majorHAnsi" w:cs="Times New Roman"/>
          <w:szCs w:val="16"/>
        </w:rPr>
        <w:t>by t</w:t>
      </w:r>
      <w:r w:rsidRPr="000F6B3A">
        <w:rPr>
          <w:rFonts w:asciiTheme="majorHAnsi" w:hAnsiTheme="majorHAnsi" w:cs="Times New Roman"/>
          <w:szCs w:val="16"/>
        </w:rPr>
        <w:t xml:space="preserve">he </w:t>
      </w:r>
      <w:r>
        <w:rPr>
          <w:rFonts w:asciiTheme="majorHAnsi" w:hAnsiTheme="majorHAnsi" w:cs="Times New Roman"/>
          <w:szCs w:val="16"/>
        </w:rPr>
        <w:t xml:space="preserve">Committee on Stewardship and Finance </w:t>
      </w:r>
      <w:r w:rsidR="00524666" w:rsidRPr="000F6B3A">
        <w:rPr>
          <w:rFonts w:asciiTheme="majorHAnsi" w:hAnsiTheme="majorHAnsi" w:cs="Times New Roman"/>
          <w:szCs w:val="16"/>
        </w:rPr>
        <w:t>when evaluating a fundraising   proposal:</w:t>
      </w:r>
      <w:r w:rsidR="00A02403" w:rsidRPr="000F6B3A">
        <w:rPr>
          <w:rFonts w:asciiTheme="majorHAnsi" w:hAnsiTheme="majorHAnsi" w:cs="Times New Roman"/>
          <w:szCs w:val="16"/>
        </w:rPr>
        <w:br/>
      </w:r>
    </w:p>
    <w:p w:rsidR="00A02403" w:rsidRPr="000F6B3A" w:rsidRDefault="00A02403" w:rsidP="000971B2">
      <w:pPr>
        <w:pStyle w:val="ListParagraph"/>
        <w:numPr>
          <w:ilvl w:val="0"/>
          <w:numId w:val="16"/>
        </w:numPr>
        <w:shd w:val="clear" w:color="auto" w:fill="FFFFFF"/>
        <w:spacing w:beforeLines="1" w:afterLines="1"/>
        <w:rPr>
          <w:rFonts w:asciiTheme="majorHAnsi" w:hAnsiTheme="majorHAnsi"/>
          <w:szCs w:val="16"/>
        </w:rPr>
      </w:pPr>
      <w:r w:rsidRPr="000F6B3A">
        <w:rPr>
          <w:rFonts w:asciiTheme="majorHAnsi" w:hAnsiTheme="majorHAnsi"/>
          <w:szCs w:val="16"/>
        </w:rPr>
        <w:t>Compliance with the procedures set forth in this document.</w:t>
      </w:r>
    </w:p>
    <w:p w:rsidR="00A02403" w:rsidRPr="000F6B3A" w:rsidRDefault="00A02403" w:rsidP="000971B2">
      <w:pPr>
        <w:pStyle w:val="ListParagraph"/>
        <w:numPr>
          <w:ilvl w:val="0"/>
          <w:numId w:val="16"/>
        </w:numPr>
        <w:shd w:val="clear" w:color="auto" w:fill="FFFFFF"/>
        <w:spacing w:beforeLines="1" w:afterLines="1"/>
        <w:rPr>
          <w:rFonts w:asciiTheme="majorHAnsi" w:hAnsiTheme="majorHAnsi"/>
          <w:szCs w:val="16"/>
        </w:rPr>
      </w:pPr>
      <w:r w:rsidRPr="000F6B3A">
        <w:rPr>
          <w:rFonts w:asciiTheme="majorHAnsi" w:hAnsiTheme="majorHAnsi"/>
          <w:szCs w:val="16"/>
        </w:rPr>
        <w:t>Time elapsed since the last fundraiser by the same proponents or for the same purpose.</w:t>
      </w:r>
    </w:p>
    <w:p w:rsidR="00524666" w:rsidRPr="000F6B3A" w:rsidRDefault="00524666" w:rsidP="000971B2">
      <w:pPr>
        <w:pStyle w:val="ListParagraph"/>
        <w:numPr>
          <w:ilvl w:val="0"/>
          <w:numId w:val="16"/>
        </w:numPr>
        <w:shd w:val="clear" w:color="auto" w:fill="FFFFFF"/>
        <w:spacing w:beforeLines="1" w:afterLines="1"/>
        <w:rPr>
          <w:rFonts w:asciiTheme="majorHAnsi" w:hAnsiTheme="majorHAnsi"/>
          <w:szCs w:val="16"/>
        </w:rPr>
      </w:pPr>
      <w:r w:rsidRPr="000F6B3A">
        <w:rPr>
          <w:rFonts w:asciiTheme="majorHAnsi" w:hAnsiTheme="majorHAnsi"/>
          <w:szCs w:val="16"/>
        </w:rPr>
        <w:t>Time elapsed since the last fundraiser at the Church.</w:t>
      </w:r>
    </w:p>
    <w:p w:rsidR="00524666" w:rsidRPr="000F6B3A" w:rsidRDefault="00524666" w:rsidP="000971B2">
      <w:pPr>
        <w:pStyle w:val="ListParagraph"/>
        <w:numPr>
          <w:ilvl w:val="0"/>
          <w:numId w:val="16"/>
        </w:numPr>
        <w:shd w:val="clear" w:color="auto" w:fill="FFFFFF"/>
        <w:spacing w:beforeLines="1" w:afterLines="1"/>
        <w:rPr>
          <w:rFonts w:asciiTheme="majorHAnsi" w:hAnsiTheme="majorHAnsi"/>
          <w:szCs w:val="16"/>
        </w:rPr>
      </w:pPr>
      <w:r w:rsidRPr="000F6B3A">
        <w:rPr>
          <w:rFonts w:asciiTheme="majorHAnsi" w:hAnsiTheme="majorHAnsi"/>
          <w:szCs w:val="16"/>
        </w:rPr>
        <w:t xml:space="preserve">Time between the proposed fundraiser and any regularly scheduled or </w:t>
      </w:r>
      <w:r w:rsidR="00A02403" w:rsidRPr="000F6B3A">
        <w:rPr>
          <w:rFonts w:asciiTheme="majorHAnsi" w:hAnsiTheme="majorHAnsi"/>
          <w:szCs w:val="16"/>
        </w:rPr>
        <w:t>previously approved</w:t>
      </w:r>
      <w:r w:rsidRPr="000F6B3A">
        <w:rPr>
          <w:rFonts w:asciiTheme="majorHAnsi" w:hAnsiTheme="majorHAnsi"/>
          <w:szCs w:val="16"/>
        </w:rPr>
        <w:t xml:space="preserve"> fundraiser.</w:t>
      </w:r>
    </w:p>
    <w:p w:rsidR="00524666" w:rsidRPr="000F6B3A" w:rsidRDefault="00524666" w:rsidP="000971B2">
      <w:pPr>
        <w:pStyle w:val="ListParagraph"/>
        <w:numPr>
          <w:ilvl w:val="0"/>
          <w:numId w:val="16"/>
        </w:numPr>
        <w:shd w:val="clear" w:color="auto" w:fill="FFFFFF"/>
        <w:spacing w:beforeLines="1" w:afterLines="1"/>
        <w:rPr>
          <w:rFonts w:asciiTheme="majorHAnsi" w:hAnsiTheme="majorHAnsi"/>
          <w:szCs w:val="16"/>
        </w:rPr>
      </w:pPr>
      <w:r w:rsidRPr="000F6B3A">
        <w:rPr>
          <w:rFonts w:asciiTheme="majorHAnsi" w:hAnsiTheme="majorHAnsi"/>
          <w:szCs w:val="16"/>
        </w:rPr>
        <w:t>The degree of affinity between the fundraiser and the Church’s mission.</w:t>
      </w:r>
    </w:p>
    <w:p w:rsidR="00524666" w:rsidRPr="000F6B3A" w:rsidRDefault="00524666" w:rsidP="000971B2">
      <w:pPr>
        <w:pStyle w:val="ListParagraph"/>
        <w:numPr>
          <w:ilvl w:val="0"/>
          <w:numId w:val="16"/>
        </w:numPr>
        <w:shd w:val="clear" w:color="auto" w:fill="FFFFFF"/>
        <w:spacing w:beforeLines="1" w:afterLines="1"/>
        <w:rPr>
          <w:rFonts w:asciiTheme="majorHAnsi" w:hAnsiTheme="majorHAnsi"/>
          <w:szCs w:val="16"/>
        </w:rPr>
      </w:pPr>
      <w:r w:rsidRPr="000F6B3A">
        <w:rPr>
          <w:rFonts w:asciiTheme="majorHAnsi" w:hAnsiTheme="majorHAnsi"/>
          <w:szCs w:val="16"/>
        </w:rPr>
        <w:t>The impact of the fundraiser on the church’s facilities.</w:t>
      </w:r>
    </w:p>
    <w:p w:rsidR="00674F52" w:rsidRPr="000F6B3A" w:rsidRDefault="00524666" w:rsidP="000971B2">
      <w:pPr>
        <w:pStyle w:val="ListParagraph"/>
        <w:numPr>
          <w:ilvl w:val="0"/>
          <w:numId w:val="16"/>
        </w:numPr>
        <w:shd w:val="clear" w:color="auto" w:fill="FFFFFF"/>
        <w:spacing w:beforeLines="1" w:afterLines="1"/>
        <w:rPr>
          <w:rFonts w:asciiTheme="majorHAnsi" w:hAnsiTheme="majorHAnsi"/>
          <w:szCs w:val="20"/>
        </w:rPr>
      </w:pPr>
      <w:r w:rsidRPr="000F6B3A">
        <w:rPr>
          <w:rFonts w:asciiTheme="majorHAnsi" w:hAnsiTheme="majorHAnsi"/>
          <w:szCs w:val="16"/>
        </w:rPr>
        <w:t>Potential interference with other church activities.</w:t>
      </w:r>
      <w:r w:rsidR="00A02403" w:rsidRPr="000F6B3A">
        <w:rPr>
          <w:rFonts w:asciiTheme="majorHAnsi" w:hAnsiTheme="majorHAnsi"/>
          <w:szCs w:val="16"/>
        </w:rPr>
        <w:br/>
      </w:r>
    </w:p>
    <w:p w:rsidR="0062301F" w:rsidRPr="000F6B3A" w:rsidRDefault="0062301F" w:rsidP="0062301F">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 xml:space="preserve">The number and frequency of all fundraisers shall be limited at the discretion of the Committee </w:t>
      </w:r>
      <w:r w:rsidR="000F6B3A">
        <w:rPr>
          <w:rFonts w:asciiTheme="majorHAnsi" w:hAnsiTheme="majorHAnsi"/>
          <w:szCs w:val="16"/>
          <w:shd w:val="clear" w:color="auto" w:fill="FFFFFF"/>
        </w:rPr>
        <w:t xml:space="preserve">on Stewardship and Finance </w:t>
      </w:r>
      <w:r w:rsidRPr="000F6B3A">
        <w:rPr>
          <w:rFonts w:asciiTheme="majorHAnsi" w:hAnsiTheme="majorHAnsi"/>
          <w:szCs w:val="16"/>
          <w:shd w:val="clear" w:color="auto" w:fill="FFFFFF"/>
        </w:rPr>
        <w:t>to avoid excessive and frequent financial demands on the Church members.</w:t>
      </w:r>
      <w:r w:rsidRPr="000F6B3A">
        <w:rPr>
          <w:rFonts w:asciiTheme="majorHAnsi" w:hAnsiTheme="majorHAnsi"/>
          <w:szCs w:val="16"/>
          <w:shd w:val="clear" w:color="auto" w:fill="FFFFFF"/>
        </w:rPr>
        <w:br/>
      </w:r>
    </w:p>
    <w:p w:rsidR="000F6B3A" w:rsidRDefault="0062301F" w:rsidP="000F6B3A">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Fundraisers shall be limited to a specific time interval.</w:t>
      </w:r>
      <w:r w:rsidR="000F6B3A">
        <w:rPr>
          <w:rFonts w:asciiTheme="majorHAnsi" w:hAnsiTheme="majorHAnsi"/>
          <w:szCs w:val="16"/>
          <w:shd w:val="clear" w:color="auto" w:fill="FFFFFF"/>
        </w:rPr>
        <w:br/>
      </w:r>
    </w:p>
    <w:p w:rsidR="000F6B3A" w:rsidRPr="000F6B3A" w:rsidRDefault="000F6B3A" w:rsidP="000F6B3A">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 xml:space="preserve">The following fundraising activities will not be approved: </w:t>
      </w:r>
      <w:r>
        <w:rPr>
          <w:rFonts w:asciiTheme="majorHAnsi" w:hAnsiTheme="majorHAnsi"/>
          <w:szCs w:val="16"/>
          <w:shd w:val="clear" w:color="auto" w:fill="FFFFFF"/>
        </w:rPr>
        <w:br/>
      </w:r>
    </w:p>
    <w:p w:rsidR="000F6B3A" w:rsidRDefault="000F6B3A" w:rsidP="000F6B3A">
      <w:pPr>
        <w:pStyle w:val="ListParagraph"/>
        <w:numPr>
          <w:ilvl w:val="0"/>
          <w:numId w:val="45"/>
        </w:numPr>
        <w:rPr>
          <w:rFonts w:asciiTheme="majorHAnsi" w:hAnsiTheme="majorHAnsi"/>
          <w:szCs w:val="16"/>
          <w:shd w:val="clear" w:color="auto" w:fill="FFFFFF"/>
        </w:rPr>
      </w:pPr>
      <w:r w:rsidRPr="000F6B3A">
        <w:rPr>
          <w:rFonts w:asciiTheme="majorHAnsi" w:hAnsiTheme="majorHAnsi"/>
          <w:szCs w:val="16"/>
          <w:shd w:val="clear" w:color="auto" w:fill="FFFFFF"/>
        </w:rPr>
        <w:t>Events either on or off of Church grounds that could create unusual risk and/or liability to the Church or to event participants.</w:t>
      </w:r>
    </w:p>
    <w:p w:rsidR="000F6B3A" w:rsidRDefault="000F6B3A" w:rsidP="000F6B3A">
      <w:pPr>
        <w:pStyle w:val="ListParagraph"/>
        <w:numPr>
          <w:ilvl w:val="0"/>
          <w:numId w:val="45"/>
        </w:numPr>
        <w:rPr>
          <w:rFonts w:asciiTheme="majorHAnsi" w:hAnsiTheme="majorHAnsi"/>
          <w:szCs w:val="16"/>
          <w:shd w:val="clear" w:color="auto" w:fill="FFFFFF"/>
        </w:rPr>
      </w:pPr>
      <w:r>
        <w:rPr>
          <w:rFonts w:asciiTheme="majorHAnsi" w:hAnsiTheme="majorHAnsi"/>
          <w:szCs w:val="16"/>
          <w:shd w:val="clear" w:color="auto" w:fill="FFFFFF"/>
        </w:rPr>
        <w:t xml:space="preserve"> </w:t>
      </w:r>
      <w:r w:rsidRPr="000F6B3A">
        <w:rPr>
          <w:rFonts w:asciiTheme="majorHAnsi" w:hAnsiTheme="majorHAnsi"/>
          <w:szCs w:val="16"/>
          <w:shd w:val="clear" w:color="auto" w:fill="FFFFFF"/>
        </w:rPr>
        <w:t xml:space="preserve">Events that would in any way reflect negatively on the Church, including excessive noise, disturbance to any abutters, and </w:t>
      </w:r>
      <w:r>
        <w:rPr>
          <w:rFonts w:asciiTheme="majorHAnsi" w:hAnsiTheme="majorHAnsi"/>
          <w:szCs w:val="16"/>
          <w:shd w:val="clear" w:color="auto" w:fill="FFFFFF"/>
        </w:rPr>
        <w:t xml:space="preserve">an </w:t>
      </w:r>
      <w:r w:rsidRPr="000F6B3A">
        <w:rPr>
          <w:rFonts w:asciiTheme="majorHAnsi" w:hAnsiTheme="majorHAnsi"/>
          <w:szCs w:val="16"/>
          <w:shd w:val="clear" w:color="auto" w:fill="FFFFFF"/>
        </w:rPr>
        <w:t>unreasonable hour</w:t>
      </w:r>
      <w:r>
        <w:rPr>
          <w:rFonts w:asciiTheme="majorHAnsi" w:hAnsiTheme="majorHAnsi"/>
          <w:szCs w:val="16"/>
          <w:shd w:val="clear" w:color="auto" w:fill="FFFFFF"/>
        </w:rPr>
        <w:t>.</w:t>
      </w:r>
    </w:p>
    <w:p w:rsidR="00671CE4" w:rsidRPr="00671CE4" w:rsidRDefault="000F6B3A" w:rsidP="00671CE4">
      <w:pPr>
        <w:pStyle w:val="ListParagraph"/>
        <w:numPr>
          <w:ilvl w:val="0"/>
          <w:numId w:val="45"/>
        </w:numPr>
        <w:rPr>
          <w:rFonts w:asciiTheme="majorHAnsi" w:hAnsiTheme="majorHAnsi"/>
          <w:szCs w:val="16"/>
          <w:shd w:val="clear" w:color="auto" w:fill="FFFFFF"/>
        </w:rPr>
      </w:pPr>
      <w:r w:rsidRPr="000F6B3A">
        <w:rPr>
          <w:rFonts w:asciiTheme="majorHAnsi" w:hAnsiTheme="majorHAnsi"/>
          <w:szCs w:val="16"/>
          <w:shd w:val="clear" w:color="auto" w:fill="FFFFFF"/>
        </w:rPr>
        <w:t>Gambling related activities such as raffles and bingo are prohibited.</w:t>
      </w:r>
      <w:r w:rsidR="00671CE4">
        <w:rPr>
          <w:rFonts w:asciiTheme="majorHAnsi" w:hAnsiTheme="majorHAnsi"/>
          <w:szCs w:val="16"/>
          <w:shd w:val="clear" w:color="auto" w:fill="FFFFFF"/>
        </w:rPr>
        <w:br/>
      </w:r>
    </w:p>
    <w:p w:rsidR="00671CE4" w:rsidRDefault="00671CE4" w:rsidP="000F6B3A">
      <w:pPr>
        <w:pStyle w:val="ListParagraph"/>
        <w:numPr>
          <w:ilvl w:val="0"/>
          <w:numId w:val="1"/>
        </w:numPr>
        <w:rPr>
          <w:rFonts w:asciiTheme="majorHAnsi" w:hAnsiTheme="majorHAnsi"/>
          <w:szCs w:val="16"/>
          <w:shd w:val="clear" w:color="auto" w:fill="FFFFFF"/>
        </w:rPr>
      </w:pPr>
      <w:r w:rsidRPr="00671CE4">
        <w:rPr>
          <w:rFonts w:asciiTheme="majorHAnsi" w:hAnsiTheme="majorHAnsi"/>
          <w:szCs w:val="20"/>
        </w:rPr>
        <w:t>The church should be informed, in a timely manner, before, during, and after any fundraiser as to the goals and accomplishments of those fundraisers, including prompt reporting of final totals, and acknowledgment of volunteers and supporters of the fundraiser.</w:t>
      </w:r>
      <w:r>
        <w:rPr>
          <w:rFonts w:asciiTheme="majorHAnsi" w:hAnsiTheme="majorHAnsi"/>
          <w:szCs w:val="16"/>
          <w:shd w:val="clear" w:color="auto" w:fill="FFFFFF"/>
        </w:rPr>
        <w:br/>
      </w:r>
    </w:p>
    <w:p w:rsidR="000F6B3A" w:rsidRDefault="000F6B3A" w:rsidP="000F6B3A">
      <w:pPr>
        <w:pStyle w:val="ListParagraph"/>
        <w:numPr>
          <w:ilvl w:val="0"/>
          <w:numId w:val="1"/>
        </w:numPr>
        <w:rPr>
          <w:rFonts w:asciiTheme="majorHAnsi" w:hAnsiTheme="majorHAnsi"/>
          <w:szCs w:val="16"/>
          <w:shd w:val="clear" w:color="auto" w:fill="FFFFFF"/>
        </w:rPr>
      </w:pPr>
      <w:r w:rsidRPr="000F6B3A">
        <w:rPr>
          <w:rFonts w:asciiTheme="majorHAnsi" w:hAnsiTheme="majorHAnsi"/>
          <w:szCs w:val="16"/>
          <w:shd w:val="clear" w:color="auto" w:fill="FFFFFF"/>
        </w:rPr>
        <w:t xml:space="preserve">Groups wishing to conduct monetary fundraisers must provide a report back to the Committee </w:t>
      </w:r>
      <w:r>
        <w:rPr>
          <w:rFonts w:asciiTheme="majorHAnsi" w:hAnsiTheme="majorHAnsi"/>
          <w:szCs w:val="16"/>
          <w:shd w:val="clear" w:color="auto" w:fill="FFFFFF"/>
        </w:rPr>
        <w:t xml:space="preserve">on Stewardship and Finance </w:t>
      </w:r>
      <w:r w:rsidRPr="000F6B3A">
        <w:rPr>
          <w:rFonts w:asciiTheme="majorHAnsi" w:hAnsiTheme="majorHAnsi"/>
          <w:szCs w:val="16"/>
          <w:shd w:val="clear" w:color="auto" w:fill="FFFFFF"/>
        </w:rPr>
        <w:t>detailing the following information after the completion of the fundraiser:</w:t>
      </w:r>
      <w:r>
        <w:rPr>
          <w:rFonts w:asciiTheme="majorHAnsi" w:hAnsiTheme="majorHAnsi"/>
          <w:szCs w:val="16"/>
          <w:shd w:val="clear" w:color="auto" w:fill="FFFFFF"/>
        </w:rPr>
        <w:br/>
      </w:r>
    </w:p>
    <w:p w:rsidR="000F6B3A" w:rsidRDefault="000F6B3A" w:rsidP="000F6B3A">
      <w:pPr>
        <w:pStyle w:val="ListParagraph"/>
        <w:numPr>
          <w:ilvl w:val="0"/>
          <w:numId w:val="50"/>
        </w:numPr>
        <w:rPr>
          <w:rFonts w:asciiTheme="majorHAnsi" w:hAnsiTheme="majorHAnsi"/>
          <w:szCs w:val="16"/>
          <w:shd w:val="clear" w:color="auto" w:fill="FFFFFF"/>
        </w:rPr>
      </w:pPr>
      <w:r w:rsidRPr="000F6B3A">
        <w:rPr>
          <w:rFonts w:asciiTheme="majorHAnsi" w:hAnsiTheme="majorHAnsi"/>
          <w:szCs w:val="16"/>
          <w:shd w:val="clear" w:color="auto" w:fill="FFFFFF"/>
        </w:rPr>
        <w:t>Total items sold and/or money collecte</w:t>
      </w:r>
      <w:r>
        <w:rPr>
          <w:rFonts w:asciiTheme="majorHAnsi" w:hAnsiTheme="majorHAnsi"/>
          <w:szCs w:val="16"/>
          <w:shd w:val="clear" w:color="auto" w:fill="FFFFFF"/>
        </w:rPr>
        <w:t>d.</w:t>
      </w:r>
    </w:p>
    <w:p w:rsidR="000F6B3A" w:rsidRDefault="000F6B3A" w:rsidP="000F6B3A">
      <w:pPr>
        <w:pStyle w:val="ListParagraph"/>
        <w:numPr>
          <w:ilvl w:val="0"/>
          <w:numId w:val="50"/>
        </w:numPr>
        <w:rPr>
          <w:rFonts w:asciiTheme="majorHAnsi" w:hAnsiTheme="majorHAnsi"/>
          <w:szCs w:val="16"/>
          <w:shd w:val="clear" w:color="auto" w:fill="FFFFFF"/>
        </w:rPr>
      </w:pPr>
      <w:r w:rsidRPr="000F6B3A">
        <w:rPr>
          <w:rFonts w:asciiTheme="majorHAnsi" w:hAnsiTheme="majorHAnsi"/>
          <w:szCs w:val="16"/>
          <w:shd w:val="clear" w:color="auto" w:fill="FFFFFF"/>
        </w:rPr>
        <w:t>Total expenses, if any, for the fundraiser.</w:t>
      </w:r>
    </w:p>
    <w:p w:rsidR="000F6B3A" w:rsidRPr="00671CE4" w:rsidRDefault="000F6B3A" w:rsidP="000F6B3A">
      <w:pPr>
        <w:pStyle w:val="ListParagraph"/>
        <w:numPr>
          <w:ilvl w:val="0"/>
          <w:numId w:val="50"/>
        </w:numPr>
        <w:rPr>
          <w:rFonts w:asciiTheme="majorHAnsi" w:hAnsiTheme="majorHAnsi"/>
          <w:szCs w:val="16"/>
          <w:shd w:val="clear" w:color="auto" w:fill="FFFFFF"/>
        </w:rPr>
      </w:pPr>
      <w:r w:rsidRPr="000F6B3A">
        <w:rPr>
          <w:rFonts w:asciiTheme="majorHAnsi" w:hAnsiTheme="majorHAnsi"/>
          <w:szCs w:val="16"/>
          <w:shd w:val="clear" w:color="auto" w:fill="FFFFFF"/>
        </w:rPr>
        <w:t>A specific listing of how much and where the proceeds were u</w:t>
      </w:r>
      <w:r>
        <w:rPr>
          <w:rFonts w:asciiTheme="majorHAnsi" w:hAnsiTheme="majorHAnsi"/>
          <w:szCs w:val="16"/>
          <w:shd w:val="clear" w:color="auto" w:fill="FFFFFF"/>
        </w:rPr>
        <w:t>sed.</w:t>
      </w:r>
      <w:r w:rsidR="00671CE4" w:rsidRPr="00671CE4">
        <w:rPr>
          <w:rFonts w:asciiTheme="majorHAnsi" w:hAnsiTheme="majorHAnsi"/>
          <w:szCs w:val="16"/>
          <w:shd w:val="clear" w:color="auto" w:fill="FFFFFF"/>
        </w:rPr>
        <w:br/>
      </w:r>
    </w:p>
    <w:p w:rsidR="00671CE4" w:rsidRPr="00671CE4" w:rsidRDefault="00671CE4" w:rsidP="00671CE4">
      <w:pPr>
        <w:pStyle w:val="ListParagraph"/>
        <w:numPr>
          <w:ilvl w:val="0"/>
          <w:numId w:val="1"/>
        </w:numPr>
        <w:rPr>
          <w:rFonts w:asciiTheme="majorHAnsi" w:hAnsiTheme="majorHAnsi"/>
          <w:szCs w:val="20"/>
        </w:rPr>
      </w:pPr>
      <w:r w:rsidRPr="00671CE4">
        <w:rPr>
          <w:rFonts w:asciiTheme="majorHAnsi" w:hAnsiTheme="majorHAnsi"/>
          <w:szCs w:val="16"/>
          <w:shd w:val="clear" w:color="auto" w:fill="FFFFFF"/>
        </w:rPr>
        <w:t>The required follow up report is due to the Committee on Stewardship and Finance two weeks after the end of the event, or last delivery date, whichever is the later date.</w:t>
      </w:r>
      <w:r w:rsidRPr="00671CE4">
        <w:rPr>
          <w:rFonts w:asciiTheme="majorHAnsi" w:hAnsiTheme="majorHAnsi"/>
          <w:szCs w:val="20"/>
        </w:rPr>
        <w:br/>
      </w:r>
    </w:p>
    <w:p w:rsidR="000F6B3A" w:rsidRPr="000F6B3A" w:rsidRDefault="00A02403" w:rsidP="000F6B3A">
      <w:pPr>
        <w:pStyle w:val="ListParagraph"/>
        <w:numPr>
          <w:ilvl w:val="0"/>
          <w:numId w:val="1"/>
        </w:numPr>
        <w:rPr>
          <w:rFonts w:asciiTheme="majorHAnsi" w:hAnsiTheme="majorHAnsi"/>
          <w:szCs w:val="20"/>
        </w:rPr>
      </w:pPr>
      <w:r w:rsidRPr="000F6B3A">
        <w:rPr>
          <w:rFonts w:asciiTheme="majorHAnsi" w:hAnsiTheme="majorHAnsi"/>
          <w:szCs w:val="16"/>
          <w:shd w:val="clear" w:color="auto" w:fill="FFFFFF"/>
        </w:rPr>
        <w:t>The handling of m</w:t>
      </w:r>
      <w:r w:rsidR="008B48B2" w:rsidRPr="000F6B3A">
        <w:rPr>
          <w:rFonts w:asciiTheme="majorHAnsi" w:hAnsiTheme="majorHAnsi"/>
          <w:szCs w:val="16"/>
          <w:shd w:val="clear" w:color="auto" w:fill="FFFFFF"/>
        </w:rPr>
        <w:t>onetary funds will be as follows:</w:t>
      </w:r>
      <w:r w:rsidR="000F6B3A" w:rsidRPr="000F6B3A">
        <w:rPr>
          <w:rFonts w:asciiTheme="majorHAnsi" w:hAnsiTheme="majorHAnsi"/>
          <w:szCs w:val="16"/>
          <w:shd w:val="clear" w:color="auto" w:fill="FFFFFF"/>
        </w:rPr>
        <w:br/>
      </w:r>
    </w:p>
    <w:p w:rsidR="000F6B3A" w:rsidRPr="000F6B3A" w:rsidRDefault="00A02403" w:rsidP="000F6B3A">
      <w:pPr>
        <w:pStyle w:val="ListParagraph"/>
        <w:numPr>
          <w:ilvl w:val="0"/>
          <w:numId w:val="39"/>
        </w:numPr>
        <w:rPr>
          <w:rFonts w:asciiTheme="majorHAnsi" w:hAnsiTheme="majorHAnsi"/>
          <w:szCs w:val="20"/>
        </w:rPr>
      </w:pPr>
      <w:r w:rsidRPr="000F6B3A">
        <w:rPr>
          <w:rFonts w:asciiTheme="majorHAnsi" w:hAnsiTheme="majorHAnsi"/>
          <w:szCs w:val="20"/>
        </w:rPr>
        <w:t>All checks must be written to Leechburg First United Methodist Church</w:t>
      </w:r>
      <w:r w:rsidR="00A02106">
        <w:rPr>
          <w:rFonts w:asciiTheme="majorHAnsi" w:hAnsiTheme="majorHAnsi"/>
          <w:szCs w:val="20"/>
        </w:rPr>
        <w:t xml:space="preserve"> or directly to the associated group if they are sponsoring the fund raiser</w:t>
      </w:r>
      <w:r w:rsidRPr="000F6B3A">
        <w:rPr>
          <w:rFonts w:asciiTheme="majorHAnsi" w:hAnsiTheme="majorHAnsi"/>
          <w:szCs w:val="20"/>
        </w:rPr>
        <w:t>.</w:t>
      </w:r>
    </w:p>
    <w:p w:rsidR="000F6B3A" w:rsidRPr="000F6B3A" w:rsidRDefault="000F6B3A" w:rsidP="000F6B3A">
      <w:pPr>
        <w:pStyle w:val="ListParagraph"/>
        <w:numPr>
          <w:ilvl w:val="0"/>
          <w:numId w:val="39"/>
        </w:numPr>
        <w:rPr>
          <w:rFonts w:asciiTheme="majorHAnsi" w:hAnsiTheme="majorHAnsi"/>
          <w:szCs w:val="20"/>
        </w:rPr>
      </w:pPr>
      <w:r w:rsidRPr="000F6B3A">
        <w:rPr>
          <w:rFonts w:asciiTheme="majorHAnsi" w:hAnsiTheme="majorHAnsi"/>
          <w:szCs w:val="20"/>
        </w:rPr>
        <w:t>At least two people must be present when</w:t>
      </w:r>
      <w:r w:rsidR="00CD0974" w:rsidRPr="000F6B3A">
        <w:rPr>
          <w:rFonts w:asciiTheme="majorHAnsi" w:hAnsiTheme="majorHAnsi"/>
          <w:szCs w:val="20"/>
        </w:rPr>
        <w:t xml:space="preserve"> money (cash and checks) </w:t>
      </w:r>
      <w:r w:rsidRPr="000F6B3A">
        <w:rPr>
          <w:rFonts w:asciiTheme="majorHAnsi" w:hAnsiTheme="majorHAnsi"/>
          <w:szCs w:val="20"/>
        </w:rPr>
        <w:t>counted</w:t>
      </w:r>
      <w:r w:rsidR="00CD0974" w:rsidRPr="000F6B3A">
        <w:rPr>
          <w:rFonts w:asciiTheme="majorHAnsi" w:hAnsiTheme="majorHAnsi"/>
          <w:szCs w:val="20"/>
        </w:rPr>
        <w:t>.</w:t>
      </w:r>
    </w:p>
    <w:p w:rsidR="000F6B3A" w:rsidRPr="000F6B3A" w:rsidRDefault="008B48B2" w:rsidP="000F6B3A">
      <w:pPr>
        <w:pStyle w:val="ListParagraph"/>
        <w:numPr>
          <w:ilvl w:val="0"/>
          <w:numId w:val="39"/>
        </w:numPr>
        <w:rPr>
          <w:rFonts w:asciiTheme="majorHAnsi" w:hAnsiTheme="majorHAnsi"/>
          <w:szCs w:val="20"/>
        </w:rPr>
      </w:pPr>
      <w:r w:rsidRPr="000F6B3A">
        <w:rPr>
          <w:rFonts w:asciiTheme="majorHAnsi" w:hAnsiTheme="majorHAnsi"/>
          <w:szCs w:val="20"/>
        </w:rPr>
        <w:t>All money (cash and checks) collected must be given to the Financial Secretaries</w:t>
      </w:r>
      <w:r w:rsidR="00A02106">
        <w:rPr>
          <w:rFonts w:asciiTheme="majorHAnsi" w:hAnsiTheme="majorHAnsi"/>
          <w:szCs w:val="20"/>
        </w:rPr>
        <w:t xml:space="preserve"> or the Treasurer for the associated group</w:t>
      </w:r>
      <w:r w:rsidRPr="000F6B3A">
        <w:rPr>
          <w:rFonts w:asciiTheme="majorHAnsi" w:hAnsiTheme="majorHAnsi"/>
          <w:szCs w:val="20"/>
        </w:rPr>
        <w:t xml:space="preserve"> for deposit into the appropriate bank account.</w:t>
      </w:r>
    </w:p>
    <w:p w:rsidR="00671CE4" w:rsidRDefault="00A02106" w:rsidP="0062301F">
      <w:pPr>
        <w:pStyle w:val="ListParagraph"/>
        <w:numPr>
          <w:ilvl w:val="0"/>
          <w:numId w:val="39"/>
        </w:numPr>
        <w:rPr>
          <w:rFonts w:asciiTheme="majorHAnsi" w:hAnsiTheme="majorHAnsi"/>
          <w:szCs w:val="20"/>
        </w:rPr>
      </w:pPr>
      <w:r>
        <w:rPr>
          <w:rFonts w:asciiTheme="majorHAnsi" w:hAnsiTheme="majorHAnsi"/>
          <w:szCs w:val="20"/>
        </w:rPr>
        <w:t>T</w:t>
      </w:r>
      <w:r w:rsidRPr="000F6B3A">
        <w:rPr>
          <w:rFonts w:asciiTheme="majorHAnsi" w:hAnsiTheme="majorHAnsi"/>
          <w:szCs w:val="20"/>
        </w:rPr>
        <w:t xml:space="preserve">he Committee </w:t>
      </w:r>
      <w:r>
        <w:rPr>
          <w:rFonts w:asciiTheme="majorHAnsi" w:hAnsiTheme="majorHAnsi"/>
          <w:szCs w:val="20"/>
        </w:rPr>
        <w:t>on Stewardship and Finance</w:t>
      </w:r>
      <w:r w:rsidRPr="00A02106">
        <w:rPr>
          <w:rFonts w:asciiTheme="majorHAnsi" w:hAnsiTheme="majorHAnsi"/>
          <w:szCs w:val="20"/>
        </w:rPr>
        <w:t xml:space="preserve"> </w:t>
      </w:r>
      <w:r>
        <w:rPr>
          <w:rFonts w:asciiTheme="majorHAnsi" w:hAnsiTheme="majorHAnsi"/>
          <w:szCs w:val="20"/>
        </w:rPr>
        <w:t>must approve</w:t>
      </w:r>
      <w:r w:rsidRPr="00671CE4">
        <w:rPr>
          <w:rFonts w:asciiTheme="majorHAnsi" w:hAnsiTheme="majorHAnsi"/>
          <w:szCs w:val="16"/>
          <w:shd w:val="clear" w:color="auto" w:fill="FFFFFF"/>
        </w:rPr>
        <w:t xml:space="preserve"> </w:t>
      </w:r>
      <w:r>
        <w:rPr>
          <w:rFonts w:asciiTheme="majorHAnsi" w:hAnsiTheme="majorHAnsi"/>
          <w:szCs w:val="20"/>
        </w:rPr>
        <w:t>a</w:t>
      </w:r>
      <w:r w:rsidR="008B48B2" w:rsidRPr="000F6B3A">
        <w:rPr>
          <w:rFonts w:asciiTheme="majorHAnsi" w:hAnsiTheme="majorHAnsi"/>
          <w:szCs w:val="20"/>
        </w:rPr>
        <w:t>ny cash advance (seed mon</w:t>
      </w:r>
      <w:r>
        <w:rPr>
          <w:rFonts w:asciiTheme="majorHAnsi" w:hAnsiTheme="majorHAnsi"/>
          <w:szCs w:val="20"/>
        </w:rPr>
        <w:t>ey) needed from the LFUMC bank account.</w:t>
      </w:r>
    </w:p>
    <w:p w:rsidR="00671CE4" w:rsidRDefault="00671CE4" w:rsidP="00671CE4">
      <w:pPr>
        <w:rPr>
          <w:rFonts w:asciiTheme="majorHAnsi" w:hAnsiTheme="majorHAnsi"/>
        </w:rPr>
      </w:pPr>
    </w:p>
    <w:p w:rsidR="00671CE4" w:rsidRPr="00671CE4" w:rsidRDefault="00671CE4" w:rsidP="00671CE4">
      <w:pPr>
        <w:rPr>
          <w:rFonts w:asciiTheme="majorHAnsi" w:hAnsiTheme="majorHAnsi"/>
        </w:rPr>
      </w:pPr>
    </w:p>
    <w:p w:rsidR="00671CE4" w:rsidRPr="00671CE4" w:rsidRDefault="00671CE4" w:rsidP="00671CE4">
      <w:pPr>
        <w:rPr>
          <w:rFonts w:ascii="Times" w:hAnsi="Times"/>
          <w:sz w:val="20"/>
          <w:szCs w:val="20"/>
        </w:rPr>
      </w:pPr>
    </w:p>
    <w:p w:rsidR="0062301F" w:rsidRPr="00671CE4" w:rsidRDefault="0062301F" w:rsidP="00671CE4">
      <w:pPr>
        <w:rPr>
          <w:rFonts w:asciiTheme="majorHAnsi" w:hAnsiTheme="majorHAnsi"/>
          <w:szCs w:val="20"/>
        </w:rPr>
      </w:pPr>
      <w:r w:rsidRPr="00671CE4">
        <w:rPr>
          <w:rFonts w:asciiTheme="majorHAnsi" w:hAnsiTheme="majorHAnsi"/>
        </w:rPr>
        <w:br/>
      </w:r>
    </w:p>
    <w:sectPr w:rsidR="0062301F" w:rsidRPr="00671CE4" w:rsidSect="0062301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E" w:rsidRDefault="000971B2" w:rsidP="00D94582">
    <w:pPr>
      <w:pStyle w:val="Footer"/>
      <w:framePr w:wrap="around" w:vAnchor="text" w:hAnchor="margin" w:xAlign="right" w:y="1"/>
      <w:rPr>
        <w:rStyle w:val="PageNumber"/>
      </w:rPr>
    </w:pPr>
    <w:r>
      <w:rPr>
        <w:rStyle w:val="PageNumber"/>
      </w:rPr>
      <w:fldChar w:fldCharType="begin"/>
    </w:r>
    <w:r w:rsidR="00B95A7E">
      <w:rPr>
        <w:rStyle w:val="PageNumber"/>
      </w:rPr>
      <w:instrText xml:space="preserve">PAGE  </w:instrText>
    </w:r>
    <w:r>
      <w:rPr>
        <w:rStyle w:val="PageNumber"/>
      </w:rPr>
      <w:fldChar w:fldCharType="end"/>
    </w:r>
  </w:p>
  <w:p w:rsidR="00B95A7E" w:rsidRDefault="00B95A7E" w:rsidP="00B95A7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E" w:rsidRDefault="000971B2" w:rsidP="00D94582">
    <w:pPr>
      <w:pStyle w:val="Footer"/>
      <w:framePr w:wrap="around" w:vAnchor="text" w:hAnchor="margin" w:xAlign="right" w:y="1"/>
      <w:rPr>
        <w:rStyle w:val="PageNumber"/>
      </w:rPr>
    </w:pPr>
    <w:r>
      <w:rPr>
        <w:rStyle w:val="PageNumber"/>
      </w:rPr>
      <w:fldChar w:fldCharType="begin"/>
    </w:r>
    <w:r w:rsidR="00B95A7E">
      <w:rPr>
        <w:rStyle w:val="PageNumber"/>
      </w:rPr>
      <w:instrText xml:space="preserve">PAGE  </w:instrText>
    </w:r>
    <w:r>
      <w:rPr>
        <w:rStyle w:val="PageNumber"/>
      </w:rPr>
      <w:fldChar w:fldCharType="separate"/>
    </w:r>
    <w:r w:rsidR="00DF770F">
      <w:rPr>
        <w:rStyle w:val="PageNumber"/>
        <w:noProof/>
      </w:rPr>
      <w:t>2</w:t>
    </w:r>
    <w:r>
      <w:rPr>
        <w:rStyle w:val="PageNumber"/>
      </w:rPr>
      <w:fldChar w:fldCharType="end"/>
    </w:r>
  </w:p>
  <w:p w:rsidR="00B95A7E" w:rsidRDefault="00B95A7E" w:rsidP="00B95A7E">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E" w:rsidRDefault="00B95A7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E" w:rsidRDefault="00B95A7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E" w:rsidRDefault="00B95A7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E" w:rsidRDefault="00B95A7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515"/>
    <w:multiLevelType w:val="hybridMultilevel"/>
    <w:tmpl w:val="30D611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53D9"/>
    <w:multiLevelType w:val="hybridMultilevel"/>
    <w:tmpl w:val="D95E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3EDA"/>
    <w:multiLevelType w:val="multilevel"/>
    <w:tmpl w:val="E88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52B88"/>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481459"/>
    <w:multiLevelType w:val="hybridMultilevel"/>
    <w:tmpl w:val="A46C543C"/>
    <w:lvl w:ilvl="0" w:tplc="9606E6E2">
      <w:start w:val="1"/>
      <w:numFmt w:val="lowerLetter"/>
      <w:lvlText w:val="%1."/>
      <w:lvlJc w:val="left"/>
      <w:pPr>
        <w:tabs>
          <w:tab w:val="num" w:pos="1224"/>
        </w:tabs>
        <w:ind w:left="1224" w:hanging="504"/>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013F4"/>
    <w:multiLevelType w:val="hybridMultilevel"/>
    <w:tmpl w:val="406E2510"/>
    <w:lvl w:ilvl="0" w:tplc="6EFE6596">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CA7C5B"/>
    <w:multiLevelType w:val="hybridMultilevel"/>
    <w:tmpl w:val="1F6CB990"/>
    <w:lvl w:ilvl="0" w:tplc="6E8A4766">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A2919"/>
    <w:multiLevelType w:val="multilevel"/>
    <w:tmpl w:val="A8F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60C6F"/>
    <w:multiLevelType w:val="multilevel"/>
    <w:tmpl w:val="CE0066AC"/>
    <w:lvl w:ilvl="0">
      <w:start w:val="1"/>
      <w:numFmt w:val="lowerLetter"/>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F34FD9"/>
    <w:multiLevelType w:val="multilevel"/>
    <w:tmpl w:val="E020C83C"/>
    <w:lvl w:ilvl="0">
      <w:start w:val="1"/>
      <w:numFmt w:val="lowerLetter"/>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07685B"/>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7520A0"/>
    <w:multiLevelType w:val="hybridMultilevel"/>
    <w:tmpl w:val="B106D504"/>
    <w:lvl w:ilvl="0" w:tplc="860292D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D06FB"/>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E24835"/>
    <w:multiLevelType w:val="hybridMultilevel"/>
    <w:tmpl w:val="CE0066AC"/>
    <w:lvl w:ilvl="0" w:tplc="C0E49450">
      <w:start w:val="1"/>
      <w:numFmt w:val="lowerLetter"/>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465AC"/>
    <w:multiLevelType w:val="hybridMultilevel"/>
    <w:tmpl w:val="ADBA5724"/>
    <w:lvl w:ilvl="0" w:tplc="5900DD3E">
      <w:start w:val="1"/>
      <w:numFmt w:val="lowerLetter"/>
      <w:lvlText w:val="%1."/>
      <w:lvlJc w:val="left"/>
      <w:pPr>
        <w:ind w:left="50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62E51"/>
    <w:multiLevelType w:val="hybridMultilevel"/>
    <w:tmpl w:val="2EE8C5AA"/>
    <w:lvl w:ilvl="0" w:tplc="0CA2E848">
      <w:start w:val="1"/>
      <w:numFmt w:val="lowerLetter"/>
      <w:lvlText w:val="%1."/>
      <w:lvlJc w:val="left"/>
      <w:pPr>
        <w:tabs>
          <w:tab w:val="num" w:pos="1224"/>
        </w:tabs>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152BC"/>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16414B"/>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974D96"/>
    <w:multiLevelType w:val="multilevel"/>
    <w:tmpl w:val="30D611B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FA1A45"/>
    <w:multiLevelType w:val="hybridMultilevel"/>
    <w:tmpl w:val="DA220788"/>
    <w:lvl w:ilvl="0" w:tplc="A9A46BC8">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439F7"/>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0178B2"/>
    <w:multiLevelType w:val="hybridMultilevel"/>
    <w:tmpl w:val="2892EA64"/>
    <w:lvl w:ilvl="0" w:tplc="6EFE6596">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DE662E"/>
    <w:multiLevelType w:val="hybridMultilevel"/>
    <w:tmpl w:val="795C6162"/>
    <w:lvl w:ilvl="0" w:tplc="6EFE6596">
      <w:start w:val="1"/>
      <w:numFmt w:val="low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F02EE"/>
    <w:multiLevelType w:val="multilevel"/>
    <w:tmpl w:val="207E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94326"/>
    <w:multiLevelType w:val="hybridMultilevel"/>
    <w:tmpl w:val="1D98BEEE"/>
    <w:lvl w:ilvl="0" w:tplc="6EFE6596">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FB0AA0"/>
    <w:multiLevelType w:val="hybridMultilevel"/>
    <w:tmpl w:val="BF3CF7E2"/>
    <w:lvl w:ilvl="0" w:tplc="C0E49450">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13388"/>
    <w:multiLevelType w:val="multilevel"/>
    <w:tmpl w:val="89EC86CA"/>
    <w:lvl w:ilvl="0">
      <w:start w:val="1"/>
      <w:numFmt w:val="lowerLetter"/>
      <w:lvlText w:val="%1."/>
      <w:lvlJc w:val="left"/>
      <w:pPr>
        <w:ind w:left="122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56D1DF9"/>
    <w:multiLevelType w:val="multilevel"/>
    <w:tmpl w:val="406E2510"/>
    <w:lvl w:ilvl="0">
      <w:start w:val="1"/>
      <w:numFmt w:val="lowerLetter"/>
      <w:lvlText w:val="%1."/>
      <w:lvlJc w:val="left"/>
      <w:pPr>
        <w:ind w:left="122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5B165BE"/>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6D18E8"/>
    <w:multiLevelType w:val="multilevel"/>
    <w:tmpl w:val="2892EA64"/>
    <w:lvl w:ilvl="0">
      <w:start w:val="1"/>
      <w:numFmt w:val="lowerLetter"/>
      <w:lvlText w:val="%1."/>
      <w:lvlJc w:val="left"/>
      <w:pPr>
        <w:ind w:left="122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46DA6957"/>
    <w:multiLevelType w:val="hybridMultilevel"/>
    <w:tmpl w:val="10806034"/>
    <w:lvl w:ilvl="0" w:tplc="0FA0C860">
      <w:start w:val="1"/>
      <w:numFmt w:val="lowerLetter"/>
      <w:lvlText w:val="%1."/>
      <w:lvlJc w:val="left"/>
      <w:pPr>
        <w:tabs>
          <w:tab w:val="num" w:pos="1224"/>
        </w:tabs>
        <w:ind w:left="122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82525"/>
    <w:multiLevelType w:val="multilevel"/>
    <w:tmpl w:val="2EE8C5AA"/>
    <w:lvl w:ilvl="0">
      <w:start w:val="1"/>
      <w:numFmt w:val="lowerLetter"/>
      <w:lvlText w:val="%1."/>
      <w:lvlJc w:val="left"/>
      <w:pPr>
        <w:tabs>
          <w:tab w:val="num" w:pos="1224"/>
        </w:tabs>
        <w:ind w:left="1224" w:hanging="8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E67B43"/>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E3A4A8C"/>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E30356"/>
    <w:multiLevelType w:val="hybridMultilevel"/>
    <w:tmpl w:val="591A9CCE"/>
    <w:lvl w:ilvl="0" w:tplc="9362C17C">
      <w:start w:val="1"/>
      <w:numFmt w:val="lowerLetter"/>
      <w:lvlText w:val="%1."/>
      <w:lvlJc w:val="left"/>
      <w:pPr>
        <w:tabs>
          <w:tab w:val="num" w:pos="1224"/>
        </w:tabs>
        <w:ind w:left="1224" w:hanging="504"/>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65C2A"/>
    <w:multiLevelType w:val="multilevel"/>
    <w:tmpl w:val="D95E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6140295"/>
    <w:multiLevelType w:val="multilevel"/>
    <w:tmpl w:val="896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3D1745"/>
    <w:multiLevelType w:val="multilevel"/>
    <w:tmpl w:val="BDD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4253D6"/>
    <w:multiLevelType w:val="hybridMultilevel"/>
    <w:tmpl w:val="E020C83C"/>
    <w:lvl w:ilvl="0" w:tplc="6EFE6596">
      <w:start w:val="1"/>
      <w:numFmt w:val="low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367A59"/>
    <w:multiLevelType w:val="multilevel"/>
    <w:tmpl w:val="C166E854"/>
    <w:lvl w:ilvl="0">
      <w:start w:val="1"/>
      <w:numFmt w:val="lowerLetter"/>
      <w:lvlText w:val="%1."/>
      <w:lvlJc w:val="left"/>
      <w:pPr>
        <w:tabs>
          <w:tab w:val="num" w:pos="864"/>
        </w:tabs>
        <w:ind w:left="864" w:hanging="504"/>
      </w:pPr>
      <w:rPr>
        <w:rFonts w:asciiTheme="majorHAnsi" w:hAnsiTheme="maj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BB2B81"/>
    <w:multiLevelType w:val="multilevel"/>
    <w:tmpl w:val="DA220788"/>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A2645A"/>
    <w:multiLevelType w:val="multilevel"/>
    <w:tmpl w:val="B106D504"/>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0944F0"/>
    <w:multiLevelType w:val="multilevel"/>
    <w:tmpl w:val="89EC86CA"/>
    <w:lvl w:ilvl="0">
      <w:start w:val="1"/>
      <w:numFmt w:val="lowerLetter"/>
      <w:lvlText w:val="%1."/>
      <w:lvlJc w:val="left"/>
      <w:pPr>
        <w:ind w:left="122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D95421C"/>
    <w:multiLevelType w:val="hybridMultilevel"/>
    <w:tmpl w:val="B934AA3E"/>
    <w:lvl w:ilvl="0" w:tplc="057A69BA">
      <w:start w:val="1"/>
      <w:numFmt w:val="lowerLetter"/>
      <w:lvlText w:val="%1."/>
      <w:lvlJc w:val="left"/>
      <w:pPr>
        <w:tabs>
          <w:tab w:val="num" w:pos="1224"/>
        </w:tabs>
        <w:ind w:left="1224" w:hanging="504"/>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86F2F"/>
    <w:multiLevelType w:val="hybridMultilevel"/>
    <w:tmpl w:val="3F142D22"/>
    <w:lvl w:ilvl="0" w:tplc="2EA4B462">
      <w:start w:val="1"/>
      <w:numFmt w:val="lowerLetter"/>
      <w:lvlText w:val="%1."/>
      <w:lvlJc w:val="left"/>
      <w:pPr>
        <w:tabs>
          <w:tab w:val="num" w:pos="1224"/>
        </w:tabs>
        <w:ind w:left="1224" w:hanging="504"/>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D792C"/>
    <w:multiLevelType w:val="multilevel"/>
    <w:tmpl w:val="BA3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223D2E"/>
    <w:multiLevelType w:val="hybridMultilevel"/>
    <w:tmpl w:val="B87E4B5C"/>
    <w:lvl w:ilvl="0" w:tplc="2EA4B462">
      <w:start w:val="1"/>
      <w:numFmt w:val="lowerLetter"/>
      <w:lvlText w:val="%1."/>
      <w:lvlJc w:val="left"/>
      <w:pPr>
        <w:tabs>
          <w:tab w:val="num" w:pos="864"/>
        </w:tabs>
        <w:ind w:left="864" w:hanging="504"/>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1118C"/>
    <w:multiLevelType w:val="hybridMultilevel"/>
    <w:tmpl w:val="C166E854"/>
    <w:lvl w:ilvl="0" w:tplc="CE0E6902">
      <w:start w:val="1"/>
      <w:numFmt w:val="lowerLetter"/>
      <w:lvlText w:val="%1."/>
      <w:lvlJc w:val="left"/>
      <w:pPr>
        <w:tabs>
          <w:tab w:val="num" w:pos="864"/>
        </w:tabs>
        <w:ind w:left="864" w:hanging="504"/>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4413FB"/>
    <w:multiLevelType w:val="hybridMultilevel"/>
    <w:tmpl w:val="84E242F0"/>
    <w:lvl w:ilvl="0" w:tplc="6EFE6596">
      <w:start w:val="1"/>
      <w:numFmt w:val="low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E2EFE"/>
    <w:multiLevelType w:val="multilevel"/>
    <w:tmpl w:val="B87E4B5C"/>
    <w:lvl w:ilvl="0">
      <w:start w:val="1"/>
      <w:numFmt w:val="lowerLetter"/>
      <w:lvlText w:val="%1."/>
      <w:lvlJc w:val="left"/>
      <w:pPr>
        <w:tabs>
          <w:tab w:val="num" w:pos="864"/>
        </w:tabs>
        <w:ind w:left="864" w:hanging="504"/>
      </w:pPr>
      <w:rPr>
        <w:rFonts w:asciiTheme="majorHAnsi" w:hAnsiTheme="maj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2"/>
  </w:num>
  <w:num w:numId="4">
    <w:abstractNumId w:val="0"/>
  </w:num>
  <w:num w:numId="5">
    <w:abstractNumId w:val="18"/>
  </w:num>
  <w:num w:numId="6">
    <w:abstractNumId w:val="25"/>
  </w:num>
  <w:num w:numId="7">
    <w:abstractNumId w:val="17"/>
  </w:num>
  <w:num w:numId="8">
    <w:abstractNumId w:val="13"/>
  </w:num>
  <w:num w:numId="9">
    <w:abstractNumId w:val="8"/>
  </w:num>
  <w:num w:numId="10">
    <w:abstractNumId w:val="14"/>
  </w:num>
  <w:num w:numId="11">
    <w:abstractNumId w:val="38"/>
  </w:num>
  <w:num w:numId="12">
    <w:abstractNumId w:val="9"/>
  </w:num>
  <w:num w:numId="13">
    <w:abstractNumId w:val="48"/>
  </w:num>
  <w:num w:numId="14">
    <w:abstractNumId w:val="21"/>
  </w:num>
  <w:num w:numId="15">
    <w:abstractNumId w:val="29"/>
  </w:num>
  <w:num w:numId="16">
    <w:abstractNumId w:val="24"/>
  </w:num>
  <w:num w:numId="17">
    <w:abstractNumId w:val="3"/>
  </w:num>
  <w:num w:numId="18">
    <w:abstractNumId w:val="22"/>
  </w:num>
  <w:num w:numId="19">
    <w:abstractNumId w:val="23"/>
  </w:num>
  <w:num w:numId="20">
    <w:abstractNumId w:val="10"/>
  </w:num>
  <w:num w:numId="21">
    <w:abstractNumId w:val="19"/>
  </w:num>
  <w:num w:numId="22">
    <w:abstractNumId w:val="40"/>
  </w:num>
  <w:num w:numId="23">
    <w:abstractNumId w:val="11"/>
  </w:num>
  <w:num w:numId="24">
    <w:abstractNumId w:val="42"/>
  </w:num>
  <w:num w:numId="25">
    <w:abstractNumId w:val="41"/>
  </w:num>
  <w:num w:numId="26">
    <w:abstractNumId w:val="15"/>
  </w:num>
  <w:num w:numId="27">
    <w:abstractNumId w:val="26"/>
  </w:num>
  <w:num w:numId="28">
    <w:abstractNumId w:val="5"/>
  </w:num>
  <w:num w:numId="29">
    <w:abstractNumId w:val="31"/>
  </w:num>
  <w:num w:numId="30">
    <w:abstractNumId w:val="30"/>
  </w:num>
  <w:num w:numId="31">
    <w:abstractNumId w:val="33"/>
  </w:num>
  <w:num w:numId="32">
    <w:abstractNumId w:val="6"/>
  </w:num>
  <w:num w:numId="33">
    <w:abstractNumId w:val="20"/>
  </w:num>
  <w:num w:numId="34">
    <w:abstractNumId w:val="43"/>
  </w:num>
  <w:num w:numId="35">
    <w:abstractNumId w:val="45"/>
  </w:num>
  <w:num w:numId="36">
    <w:abstractNumId w:val="27"/>
  </w:num>
  <w:num w:numId="37">
    <w:abstractNumId w:val="35"/>
  </w:num>
  <w:num w:numId="38">
    <w:abstractNumId w:val="16"/>
  </w:num>
  <w:num w:numId="39">
    <w:abstractNumId w:val="34"/>
  </w:num>
  <w:num w:numId="40">
    <w:abstractNumId w:val="7"/>
  </w:num>
  <w:num w:numId="41">
    <w:abstractNumId w:val="37"/>
  </w:num>
  <w:num w:numId="42">
    <w:abstractNumId w:val="28"/>
  </w:num>
  <w:num w:numId="43">
    <w:abstractNumId w:val="47"/>
  </w:num>
  <w:num w:numId="44">
    <w:abstractNumId w:val="39"/>
  </w:num>
  <w:num w:numId="45">
    <w:abstractNumId w:val="44"/>
  </w:num>
  <w:num w:numId="46">
    <w:abstractNumId w:val="36"/>
  </w:num>
  <w:num w:numId="47">
    <w:abstractNumId w:val="12"/>
  </w:num>
  <w:num w:numId="48">
    <w:abstractNumId w:val="46"/>
  </w:num>
  <w:num w:numId="49">
    <w:abstractNumId w:val="49"/>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compat>
    <w:doNotAutofitConstrainedTables/>
    <w:splitPgBreakAndParaMark/>
    <w:doNotVertAlignCellWithSp/>
    <w:doNotBreakConstrainedForcedTable/>
    <w:useAnsiKerningPairs/>
    <w:cachedColBalance/>
  </w:compat>
  <w:rsids>
    <w:rsidRoot w:val="0062301F"/>
    <w:rsid w:val="000971B2"/>
    <w:rsid w:val="000F6B3A"/>
    <w:rsid w:val="00524666"/>
    <w:rsid w:val="00536BA0"/>
    <w:rsid w:val="0062301F"/>
    <w:rsid w:val="00671CE4"/>
    <w:rsid w:val="00674F52"/>
    <w:rsid w:val="008B48B2"/>
    <w:rsid w:val="00900A25"/>
    <w:rsid w:val="00A02106"/>
    <w:rsid w:val="00A02403"/>
    <w:rsid w:val="00B95A7E"/>
    <w:rsid w:val="00CD0974"/>
    <w:rsid w:val="00DF770F"/>
    <w:rsid w:val="00F702A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737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62301F"/>
    <w:pPr>
      <w:ind w:left="720"/>
      <w:contextualSpacing/>
    </w:pPr>
  </w:style>
  <w:style w:type="character" w:styleId="Hyperlink">
    <w:name w:val="Hyperlink"/>
    <w:basedOn w:val="DefaultParagraphFont"/>
    <w:uiPriority w:val="99"/>
    <w:rsid w:val="00674F52"/>
    <w:rPr>
      <w:color w:val="0000FF"/>
      <w:u w:val="single"/>
    </w:rPr>
  </w:style>
  <w:style w:type="paragraph" w:styleId="NormalWeb">
    <w:name w:val="Normal (Web)"/>
    <w:basedOn w:val="Normal"/>
    <w:uiPriority w:val="99"/>
    <w:rsid w:val="00524666"/>
    <w:pPr>
      <w:spacing w:beforeLines="1" w:afterLines="1"/>
    </w:pPr>
    <w:rPr>
      <w:rFonts w:ascii="Times" w:hAnsi="Times" w:cs="Times New Roman"/>
      <w:sz w:val="20"/>
      <w:szCs w:val="20"/>
    </w:rPr>
  </w:style>
  <w:style w:type="paragraph" w:styleId="Header">
    <w:name w:val="header"/>
    <w:basedOn w:val="Normal"/>
    <w:link w:val="HeaderChar"/>
    <w:rsid w:val="00B95A7E"/>
    <w:pPr>
      <w:tabs>
        <w:tab w:val="center" w:pos="4320"/>
        <w:tab w:val="right" w:pos="8640"/>
      </w:tabs>
      <w:spacing w:after="0"/>
    </w:pPr>
  </w:style>
  <w:style w:type="character" w:customStyle="1" w:styleId="HeaderChar">
    <w:name w:val="Header Char"/>
    <w:basedOn w:val="DefaultParagraphFont"/>
    <w:link w:val="Header"/>
    <w:rsid w:val="00B95A7E"/>
  </w:style>
  <w:style w:type="paragraph" w:styleId="Footer">
    <w:name w:val="footer"/>
    <w:basedOn w:val="Normal"/>
    <w:link w:val="FooterChar"/>
    <w:rsid w:val="00B95A7E"/>
    <w:pPr>
      <w:tabs>
        <w:tab w:val="center" w:pos="4320"/>
        <w:tab w:val="right" w:pos="8640"/>
      </w:tabs>
      <w:spacing w:after="0"/>
    </w:pPr>
  </w:style>
  <w:style w:type="character" w:customStyle="1" w:styleId="FooterChar">
    <w:name w:val="Footer Char"/>
    <w:basedOn w:val="DefaultParagraphFont"/>
    <w:link w:val="Footer"/>
    <w:rsid w:val="00B95A7E"/>
  </w:style>
  <w:style w:type="character" w:styleId="PageNumber">
    <w:name w:val="page number"/>
    <w:basedOn w:val="DefaultParagraphFont"/>
    <w:rsid w:val="00B95A7E"/>
  </w:style>
</w:styles>
</file>

<file path=word/webSettings.xml><?xml version="1.0" encoding="utf-8"?>
<w:webSettings xmlns:r="http://schemas.openxmlformats.org/officeDocument/2006/relationships" xmlns:w="http://schemas.openxmlformats.org/wordprocessingml/2006/main">
  <w:divs>
    <w:div w:id="63649247">
      <w:bodyDiv w:val="1"/>
      <w:marLeft w:val="0"/>
      <w:marRight w:val="0"/>
      <w:marTop w:val="0"/>
      <w:marBottom w:val="0"/>
      <w:divBdr>
        <w:top w:val="none" w:sz="0" w:space="0" w:color="auto"/>
        <w:left w:val="none" w:sz="0" w:space="0" w:color="auto"/>
        <w:bottom w:val="none" w:sz="0" w:space="0" w:color="auto"/>
        <w:right w:val="none" w:sz="0" w:space="0" w:color="auto"/>
      </w:divBdr>
    </w:div>
    <w:div w:id="94331651">
      <w:bodyDiv w:val="1"/>
      <w:marLeft w:val="0"/>
      <w:marRight w:val="0"/>
      <w:marTop w:val="0"/>
      <w:marBottom w:val="0"/>
      <w:divBdr>
        <w:top w:val="none" w:sz="0" w:space="0" w:color="auto"/>
        <w:left w:val="none" w:sz="0" w:space="0" w:color="auto"/>
        <w:bottom w:val="none" w:sz="0" w:space="0" w:color="auto"/>
        <w:right w:val="none" w:sz="0" w:space="0" w:color="auto"/>
      </w:divBdr>
    </w:div>
    <w:div w:id="147408656">
      <w:bodyDiv w:val="1"/>
      <w:marLeft w:val="0"/>
      <w:marRight w:val="0"/>
      <w:marTop w:val="0"/>
      <w:marBottom w:val="0"/>
      <w:divBdr>
        <w:top w:val="none" w:sz="0" w:space="0" w:color="auto"/>
        <w:left w:val="none" w:sz="0" w:space="0" w:color="auto"/>
        <w:bottom w:val="none" w:sz="0" w:space="0" w:color="auto"/>
        <w:right w:val="none" w:sz="0" w:space="0" w:color="auto"/>
      </w:divBdr>
    </w:div>
    <w:div w:id="549532157">
      <w:bodyDiv w:val="1"/>
      <w:marLeft w:val="0"/>
      <w:marRight w:val="0"/>
      <w:marTop w:val="0"/>
      <w:marBottom w:val="0"/>
      <w:divBdr>
        <w:top w:val="none" w:sz="0" w:space="0" w:color="auto"/>
        <w:left w:val="none" w:sz="0" w:space="0" w:color="auto"/>
        <w:bottom w:val="none" w:sz="0" w:space="0" w:color="auto"/>
        <w:right w:val="none" w:sz="0" w:space="0" w:color="auto"/>
      </w:divBdr>
    </w:div>
    <w:div w:id="561988747">
      <w:bodyDiv w:val="1"/>
      <w:marLeft w:val="0"/>
      <w:marRight w:val="0"/>
      <w:marTop w:val="0"/>
      <w:marBottom w:val="0"/>
      <w:divBdr>
        <w:top w:val="none" w:sz="0" w:space="0" w:color="auto"/>
        <w:left w:val="none" w:sz="0" w:space="0" w:color="auto"/>
        <w:bottom w:val="none" w:sz="0" w:space="0" w:color="auto"/>
        <w:right w:val="none" w:sz="0" w:space="0" w:color="auto"/>
      </w:divBdr>
    </w:div>
    <w:div w:id="565068731">
      <w:bodyDiv w:val="1"/>
      <w:marLeft w:val="0"/>
      <w:marRight w:val="0"/>
      <w:marTop w:val="0"/>
      <w:marBottom w:val="0"/>
      <w:divBdr>
        <w:top w:val="none" w:sz="0" w:space="0" w:color="auto"/>
        <w:left w:val="none" w:sz="0" w:space="0" w:color="auto"/>
        <w:bottom w:val="none" w:sz="0" w:space="0" w:color="auto"/>
        <w:right w:val="none" w:sz="0" w:space="0" w:color="auto"/>
      </w:divBdr>
    </w:div>
    <w:div w:id="619992021">
      <w:bodyDiv w:val="1"/>
      <w:marLeft w:val="0"/>
      <w:marRight w:val="0"/>
      <w:marTop w:val="0"/>
      <w:marBottom w:val="0"/>
      <w:divBdr>
        <w:top w:val="none" w:sz="0" w:space="0" w:color="auto"/>
        <w:left w:val="none" w:sz="0" w:space="0" w:color="auto"/>
        <w:bottom w:val="none" w:sz="0" w:space="0" w:color="auto"/>
        <w:right w:val="none" w:sz="0" w:space="0" w:color="auto"/>
      </w:divBdr>
    </w:div>
    <w:div w:id="713850372">
      <w:bodyDiv w:val="1"/>
      <w:marLeft w:val="0"/>
      <w:marRight w:val="0"/>
      <w:marTop w:val="0"/>
      <w:marBottom w:val="0"/>
      <w:divBdr>
        <w:top w:val="none" w:sz="0" w:space="0" w:color="auto"/>
        <w:left w:val="none" w:sz="0" w:space="0" w:color="auto"/>
        <w:bottom w:val="none" w:sz="0" w:space="0" w:color="auto"/>
        <w:right w:val="none" w:sz="0" w:space="0" w:color="auto"/>
      </w:divBdr>
    </w:div>
    <w:div w:id="757408374">
      <w:bodyDiv w:val="1"/>
      <w:marLeft w:val="0"/>
      <w:marRight w:val="0"/>
      <w:marTop w:val="0"/>
      <w:marBottom w:val="0"/>
      <w:divBdr>
        <w:top w:val="none" w:sz="0" w:space="0" w:color="auto"/>
        <w:left w:val="none" w:sz="0" w:space="0" w:color="auto"/>
        <w:bottom w:val="none" w:sz="0" w:space="0" w:color="auto"/>
        <w:right w:val="none" w:sz="0" w:space="0" w:color="auto"/>
      </w:divBdr>
    </w:div>
    <w:div w:id="787898596">
      <w:bodyDiv w:val="1"/>
      <w:marLeft w:val="0"/>
      <w:marRight w:val="0"/>
      <w:marTop w:val="0"/>
      <w:marBottom w:val="0"/>
      <w:divBdr>
        <w:top w:val="none" w:sz="0" w:space="0" w:color="auto"/>
        <w:left w:val="none" w:sz="0" w:space="0" w:color="auto"/>
        <w:bottom w:val="none" w:sz="0" w:space="0" w:color="auto"/>
        <w:right w:val="none" w:sz="0" w:space="0" w:color="auto"/>
      </w:divBdr>
    </w:div>
    <w:div w:id="843396517">
      <w:bodyDiv w:val="1"/>
      <w:marLeft w:val="0"/>
      <w:marRight w:val="0"/>
      <w:marTop w:val="0"/>
      <w:marBottom w:val="0"/>
      <w:divBdr>
        <w:top w:val="none" w:sz="0" w:space="0" w:color="auto"/>
        <w:left w:val="none" w:sz="0" w:space="0" w:color="auto"/>
        <w:bottom w:val="none" w:sz="0" w:space="0" w:color="auto"/>
        <w:right w:val="none" w:sz="0" w:space="0" w:color="auto"/>
      </w:divBdr>
    </w:div>
    <w:div w:id="849490521">
      <w:bodyDiv w:val="1"/>
      <w:marLeft w:val="0"/>
      <w:marRight w:val="0"/>
      <w:marTop w:val="0"/>
      <w:marBottom w:val="0"/>
      <w:divBdr>
        <w:top w:val="none" w:sz="0" w:space="0" w:color="auto"/>
        <w:left w:val="none" w:sz="0" w:space="0" w:color="auto"/>
        <w:bottom w:val="none" w:sz="0" w:space="0" w:color="auto"/>
        <w:right w:val="none" w:sz="0" w:space="0" w:color="auto"/>
      </w:divBdr>
    </w:div>
    <w:div w:id="914358391">
      <w:bodyDiv w:val="1"/>
      <w:marLeft w:val="0"/>
      <w:marRight w:val="0"/>
      <w:marTop w:val="0"/>
      <w:marBottom w:val="0"/>
      <w:divBdr>
        <w:top w:val="none" w:sz="0" w:space="0" w:color="auto"/>
        <w:left w:val="none" w:sz="0" w:space="0" w:color="auto"/>
        <w:bottom w:val="none" w:sz="0" w:space="0" w:color="auto"/>
        <w:right w:val="none" w:sz="0" w:space="0" w:color="auto"/>
      </w:divBdr>
    </w:div>
    <w:div w:id="976643951">
      <w:bodyDiv w:val="1"/>
      <w:marLeft w:val="0"/>
      <w:marRight w:val="0"/>
      <w:marTop w:val="0"/>
      <w:marBottom w:val="0"/>
      <w:divBdr>
        <w:top w:val="none" w:sz="0" w:space="0" w:color="auto"/>
        <w:left w:val="none" w:sz="0" w:space="0" w:color="auto"/>
        <w:bottom w:val="none" w:sz="0" w:space="0" w:color="auto"/>
        <w:right w:val="none" w:sz="0" w:space="0" w:color="auto"/>
      </w:divBdr>
    </w:div>
    <w:div w:id="997657487">
      <w:bodyDiv w:val="1"/>
      <w:marLeft w:val="0"/>
      <w:marRight w:val="0"/>
      <w:marTop w:val="0"/>
      <w:marBottom w:val="0"/>
      <w:divBdr>
        <w:top w:val="none" w:sz="0" w:space="0" w:color="auto"/>
        <w:left w:val="none" w:sz="0" w:space="0" w:color="auto"/>
        <w:bottom w:val="none" w:sz="0" w:space="0" w:color="auto"/>
        <w:right w:val="none" w:sz="0" w:space="0" w:color="auto"/>
      </w:divBdr>
    </w:div>
    <w:div w:id="1019743707">
      <w:bodyDiv w:val="1"/>
      <w:marLeft w:val="0"/>
      <w:marRight w:val="0"/>
      <w:marTop w:val="0"/>
      <w:marBottom w:val="0"/>
      <w:divBdr>
        <w:top w:val="none" w:sz="0" w:space="0" w:color="auto"/>
        <w:left w:val="none" w:sz="0" w:space="0" w:color="auto"/>
        <w:bottom w:val="none" w:sz="0" w:space="0" w:color="auto"/>
        <w:right w:val="none" w:sz="0" w:space="0" w:color="auto"/>
      </w:divBdr>
    </w:div>
    <w:div w:id="1094786643">
      <w:bodyDiv w:val="1"/>
      <w:marLeft w:val="0"/>
      <w:marRight w:val="0"/>
      <w:marTop w:val="0"/>
      <w:marBottom w:val="0"/>
      <w:divBdr>
        <w:top w:val="none" w:sz="0" w:space="0" w:color="auto"/>
        <w:left w:val="none" w:sz="0" w:space="0" w:color="auto"/>
        <w:bottom w:val="none" w:sz="0" w:space="0" w:color="auto"/>
        <w:right w:val="none" w:sz="0" w:space="0" w:color="auto"/>
      </w:divBdr>
    </w:div>
    <w:div w:id="1145322061">
      <w:bodyDiv w:val="1"/>
      <w:marLeft w:val="0"/>
      <w:marRight w:val="0"/>
      <w:marTop w:val="0"/>
      <w:marBottom w:val="0"/>
      <w:divBdr>
        <w:top w:val="none" w:sz="0" w:space="0" w:color="auto"/>
        <w:left w:val="none" w:sz="0" w:space="0" w:color="auto"/>
        <w:bottom w:val="none" w:sz="0" w:space="0" w:color="auto"/>
        <w:right w:val="none" w:sz="0" w:space="0" w:color="auto"/>
      </w:divBdr>
    </w:div>
    <w:div w:id="1188833838">
      <w:bodyDiv w:val="1"/>
      <w:marLeft w:val="0"/>
      <w:marRight w:val="0"/>
      <w:marTop w:val="0"/>
      <w:marBottom w:val="0"/>
      <w:divBdr>
        <w:top w:val="none" w:sz="0" w:space="0" w:color="auto"/>
        <w:left w:val="none" w:sz="0" w:space="0" w:color="auto"/>
        <w:bottom w:val="none" w:sz="0" w:space="0" w:color="auto"/>
        <w:right w:val="none" w:sz="0" w:space="0" w:color="auto"/>
      </w:divBdr>
    </w:div>
    <w:div w:id="1208182143">
      <w:bodyDiv w:val="1"/>
      <w:marLeft w:val="0"/>
      <w:marRight w:val="0"/>
      <w:marTop w:val="0"/>
      <w:marBottom w:val="0"/>
      <w:divBdr>
        <w:top w:val="none" w:sz="0" w:space="0" w:color="auto"/>
        <w:left w:val="none" w:sz="0" w:space="0" w:color="auto"/>
        <w:bottom w:val="none" w:sz="0" w:space="0" w:color="auto"/>
        <w:right w:val="none" w:sz="0" w:space="0" w:color="auto"/>
      </w:divBdr>
    </w:div>
    <w:div w:id="1209957846">
      <w:bodyDiv w:val="1"/>
      <w:marLeft w:val="0"/>
      <w:marRight w:val="0"/>
      <w:marTop w:val="0"/>
      <w:marBottom w:val="0"/>
      <w:divBdr>
        <w:top w:val="none" w:sz="0" w:space="0" w:color="auto"/>
        <w:left w:val="none" w:sz="0" w:space="0" w:color="auto"/>
        <w:bottom w:val="none" w:sz="0" w:space="0" w:color="auto"/>
        <w:right w:val="none" w:sz="0" w:space="0" w:color="auto"/>
      </w:divBdr>
    </w:div>
    <w:div w:id="1250119709">
      <w:bodyDiv w:val="1"/>
      <w:marLeft w:val="0"/>
      <w:marRight w:val="0"/>
      <w:marTop w:val="0"/>
      <w:marBottom w:val="0"/>
      <w:divBdr>
        <w:top w:val="none" w:sz="0" w:space="0" w:color="auto"/>
        <w:left w:val="none" w:sz="0" w:space="0" w:color="auto"/>
        <w:bottom w:val="none" w:sz="0" w:space="0" w:color="auto"/>
        <w:right w:val="none" w:sz="0" w:space="0" w:color="auto"/>
      </w:divBdr>
    </w:div>
    <w:div w:id="1263758549">
      <w:bodyDiv w:val="1"/>
      <w:marLeft w:val="0"/>
      <w:marRight w:val="0"/>
      <w:marTop w:val="0"/>
      <w:marBottom w:val="0"/>
      <w:divBdr>
        <w:top w:val="none" w:sz="0" w:space="0" w:color="auto"/>
        <w:left w:val="none" w:sz="0" w:space="0" w:color="auto"/>
        <w:bottom w:val="none" w:sz="0" w:space="0" w:color="auto"/>
        <w:right w:val="none" w:sz="0" w:space="0" w:color="auto"/>
      </w:divBdr>
    </w:div>
    <w:div w:id="1285651078">
      <w:bodyDiv w:val="1"/>
      <w:marLeft w:val="0"/>
      <w:marRight w:val="0"/>
      <w:marTop w:val="0"/>
      <w:marBottom w:val="0"/>
      <w:divBdr>
        <w:top w:val="none" w:sz="0" w:space="0" w:color="auto"/>
        <w:left w:val="none" w:sz="0" w:space="0" w:color="auto"/>
        <w:bottom w:val="none" w:sz="0" w:space="0" w:color="auto"/>
        <w:right w:val="none" w:sz="0" w:space="0" w:color="auto"/>
      </w:divBdr>
    </w:div>
    <w:div w:id="1316180403">
      <w:bodyDiv w:val="1"/>
      <w:marLeft w:val="0"/>
      <w:marRight w:val="0"/>
      <w:marTop w:val="0"/>
      <w:marBottom w:val="0"/>
      <w:divBdr>
        <w:top w:val="none" w:sz="0" w:space="0" w:color="auto"/>
        <w:left w:val="none" w:sz="0" w:space="0" w:color="auto"/>
        <w:bottom w:val="none" w:sz="0" w:space="0" w:color="auto"/>
        <w:right w:val="none" w:sz="0" w:space="0" w:color="auto"/>
      </w:divBdr>
    </w:div>
    <w:div w:id="1328171022">
      <w:bodyDiv w:val="1"/>
      <w:marLeft w:val="0"/>
      <w:marRight w:val="0"/>
      <w:marTop w:val="0"/>
      <w:marBottom w:val="0"/>
      <w:divBdr>
        <w:top w:val="none" w:sz="0" w:space="0" w:color="auto"/>
        <w:left w:val="none" w:sz="0" w:space="0" w:color="auto"/>
        <w:bottom w:val="none" w:sz="0" w:space="0" w:color="auto"/>
        <w:right w:val="none" w:sz="0" w:space="0" w:color="auto"/>
      </w:divBdr>
    </w:div>
    <w:div w:id="1339818687">
      <w:bodyDiv w:val="1"/>
      <w:marLeft w:val="0"/>
      <w:marRight w:val="0"/>
      <w:marTop w:val="0"/>
      <w:marBottom w:val="0"/>
      <w:divBdr>
        <w:top w:val="none" w:sz="0" w:space="0" w:color="auto"/>
        <w:left w:val="none" w:sz="0" w:space="0" w:color="auto"/>
        <w:bottom w:val="none" w:sz="0" w:space="0" w:color="auto"/>
        <w:right w:val="none" w:sz="0" w:space="0" w:color="auto"/>
      </w:divBdr>
    </w:div>
    <w:div w:id="1631939931">
      <w:bodyDiv w:val="1"/>
      <w:marLeft w:val="0"/>
      <w:marRight w:val="0"/>
      <w:marTop w:val="0"/>
      <w:marBottom w:val="0"/>
      <w:divBdr>
        <w:top w:val="none" w:sz="0" w:space="0" w:color="auto"/>
        <w:left w:val="none" w:sz="0" w:space="0" w:color="auto"/>
        <w:bottom w:val="none" w:sz="0" w:space="0" w:color="auto"/>
        <w:right w:val="none" w:sz="0" w:space="0" w:color="auto"/>
      </w:divBdr>
    </w:div>
    <w:div w:id="1848326737">
      <w:bodyDiv w:val="1"/>
      <w:marLeft w:val="0"/>
      <w:marRight w:val="0"/>
      <w:marTop w:val="0"/>
      <w:marBottom w:val="0"/>
      <w:divBdr>
        <w:top w:val="none" w:sz="0" w:space="0" w:color="auto"/>
        <w:left w:val="none" w:sz="0" w:space="0" w:color="auto"/>
        <w:bottom w:val="none" w:sz="0" w:space="0" w:color="auto"/>
        <w:right w:val="none" w:sz="0" w:space="0" w:color="auto"/>
      </w:divBdr>
    </w:div>
    <w:div w:id="1858688001">
      <w:bodyDiv w:val="1"/>
      <w:marLeft w:val="0"/>
      <w:marRight w:val="0"/>
      <w:marTop w:val="0"/>
      <w:marBottom w:val="0"/>
      <w:divBdr>
        <w:top w:val="none" w:sz="0" w:space="0" w:color="auto"/>
        <w:left w:val="none" w:sz="0" w:space="0" w:color="auto"/>
        <w:bottom w:val="none" w:sz="0" w:space="0" w:color="auto"/>
        <w:right w:val="none" w:sz="0" w:space="0" w:color="auto"/>
      </w:divBdr>
    </w:div>
    <w:div w:id="1898121817">
      <w:bodyDiv w:val="1"/>
      <w:marLeft w:val="0"/>
      <w:marRight w:val="0"/>
      <w:marTop w:val="0"/>
      <w:marBottom w:val="0"/>
      <w:divBdr>
        <w:top w:val="none" w:sz="0" w:space="0" w:color="auto"/>
        <w:left w:val="none" w:sz="0" w:space="0" w:color="auto"/>
        <w:bottom w:val="none" w:sz="0" w:space="0" w:color="auto"/>
        <w:right w:val="none" w:sz="0" w:space="0" w:color="auto"/>
      </w:divBdr>
    </w:div>
    <w:div w:id="1922131125">
      <w:bodyDiv w:val="1"/>
      <w:marLeft w:val="0"/>
      <w:marRight w:val="0"/>
      <w:marTop w:val="0"/>
      <w:marBottom w:val="0"/>
      <w:divBdr>
        <w:top w:val="none" w:sz="0" w:space="0" w:color="auto"/>
        <w:left w:val="none" w:sz="0" w:space="0" w:color="auto"/>
        <w:bottom w:val="none" w:sz="0" w:space="0" w:color="auto"/>
        <w:right w:val="none" w:sz="0" w:space="0" w:color="auto"/>
      </w:divBdr>
    </w:div>
    <w:div w:id="1935239825">
      <w:bodyDiv w:val="1"/>
      <w:marLeft w:val="0"/>
      <w:marRight w:val="0"/>
      <w:marTop w:val="0"/>
      <w:marBottom w:val="0"/>
      <w:divBdr>
        <w:top w:val="none" w:sz="0" w:space="0" w:color="auto"/>
        <w:left w:val="none" w:sz="0" w:space="0" w:color="auto"/>
        <w:bottom w:val="none" w:sz="0" w:space="0" w:color="auto"/>
        <w:right w:val="none" w:sz="0" w:space="0" w:color="auto"/>
      </w:divBdr>
    </w:div>
    <w:div w:id="1960456659">
      <w:bodyDiv w:val="1"/>
      <w:marLeft w:val="0"/>
      <w:marRight w:val="0"/>
      <w:marTop w:val="0"/>
      <w:marBottom w:val="0"/>
      <w:divBdr>
        <w:top w:val="none" w:sz="0" w:space="0" w:color="auto"/>
        <w:left w:val="none" w:sz="0" w:space="0" w:color="auto"/>
        <w:bottom w:val="none" w:sz="0" w:space="0" w:color="auto"/>
        <w:right w:val="none" w:sz="0" w:space="0" w:color="auto"/>
      </w:divBdr>
    </w:div>
    <w:div w:id="1981956252">
      <w:bodyDiv w:val="1"/>
      <w:marLeft w:val="0"/>
      <w:marRight w:val="0"/>
      <w:marTop w:val="0"/>
      <w:marBottom w:val="0"/>
      <w:divBdr>
        <w:top w:val="none" w:sz="0" w:space="0" w:color="auto"/>
        <w:left w:val="none" w:sz="0" w:space="0" w:color="auto"/>
        <w:bottom w:val="none" w:sz="0" w:space="0" w:color="auto"/>
        <w:right w:val="none" w:sz="0" w:space="0" w:color="auto"/>
      </w:divBdr>
    </w:div>
    <w:div w:id="1984578850">
      <w:bodyDiv w:val="1"/>
      <w:marLeft w:val="0"/>
      <w:marRight w:val="0"/>
      <w:marTop w:val="0"/>
      <w:marBottom w:val="0"/>
      <w:divBdr>
        <w:top w:val="none" w:sz="0" w:space="0" w:color="auto"/>
        <w:left w:val="none" w:sz="0" w:space="0" w:color="auto"/>
        <w:bottom w:val="none" w:sz="0" w:space="0" w:color="auto"/>
        <w:right w:val="none" w:sz="0" w:space="0" w:color="auto"/>
      </w:divBdr>
    </w:div>
    <w:div w:id="2019580762">
      <w:bodyDiv w:val="1"/>
      <w:marLeft w:val="0"/>
      <w:marRight w:val="0"/>
      <w:marTop w:val="0"/>
      <w:marBottom w:val="0"/>
      <w:divBdr>
        <w:top w:val="none" w:sz="0" w:space="0" w:color="auto"/>
        <w:left w:val="none" w:sz="0" w:space="0" w:color="auto"/>
        <w:bottom w:val="none" w:sz="0" w:space="0" w:color="auto"/>
        <w:right w:val="none" w:sz="0" w:space="0" w:color="auto"/>
      </w:divBdr>
    </w:div>
    <w:div w:id="2032100159">
      <w:bodyDiv w:val="1"/>
      <w:marLeft w:val="0"/>
      <w:marRight w:val="0"/>
      <w:marTop w:val="0"/>
      <w:marBottom w:val="0"/>
      <w:divBdr>
        <w:top w:val="none" w:sz="0" w:space="0" w:color="auto"/>
        <w:left w:val="none" w:sz="0" w:space="0" w:color="auto"/>
        <w:bottom w:val="none" w:sz="0" w:space="0" w:color="auto"/>
        <w:right w:val="none" w:sz="0" w:space="0" w:color="auto"/>
      </w:divBdr>
    </w:div>
    <w:div w:id="2034190205">
      <w:bodyDiv w:val="1"/>
      <w:marLeft w:val="0"/>
      <w:marRight w:val="0"/>
      <w:marTop w:val="0"/>
      <w:marBottom w:val="0"/>
      <w:divBdr>
        <w:top w:val="none" w:sz="0" w:space="0" w:color="auto"/>
        <w:left w:val="none" w:sz="0" w:space="0" w:color="auto"/>
        <w:bottom w:val="none" w:sz="0" w:space="0" w:color="auto"/>
        <w:right w:val="none" w:sz="0" w:space="0" w:color="auto"/>
      </w:divBdr>
    </w:div>
    <w:div w:id="2099860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688</Words>
  <Characters>3926</Characters>
  <Application>Microsoft Macintosh Word</Application>
  <DocSecurity>0</DocSecurity>
  <Lines>32</Lines>
  <Paragraphs>7</Paragraphs>
  <ScaleCrop>false</ScaleCrop>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Steele</dc:creator>
  <cp:keywords/>
  <cp:lastModifiedBy>Christine Steele</cp:lastModifiedBy>
  <cp:revision>6</cp:revision>
  <dcterms:created xsi:type="dcterms:W3CDTF">2018-05-27T18:14:00Z</dcterms:created>
  <dcterms:modified xsi:type="dcterms:W3CDTF">2018-06-23T15:26:00Z</dcterms:modified>
</cp:coreProperties>
</file>